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60" w:lineRule="exact"/>
        <w:jc w:val="center"/>
        <w:rPr>
          <w:rFonts w:ascii="Times New Roman" w:hAnsi="Times New Roman" w:eastAsia="宋体" w:cs="Times New Roman"/>
        </w:rPr>
      </w:pPr>
    </w:p>
    <w:p>
      <w:pPr>
        <w:adjustRightInd w:val="0"/>
        <w:spacing w:line="460" w:lineRule="exact"/>
        <w:jc w:val="center"/>
        <w:rPr>
          <w:rFonts w:ascii="Times New Roman" w:hAnsi="Times New Roman" w:eastAsia="宋体" w:cs="Times New Roman"/>
        </w:rPr>
      </w:pPr>
    </w:p>
    <w:p>
      <w:pPr>
        <w:adjustRightInd w:val="0"/>
        <w:spacing w:line="460" w:lineRule="exact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adjustRightInd w:val="0"/>
        <w:spacing w:line="460" w:lineRule="exact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  <w:r>
        <w:rPr>
          <w:rFonts w:ascii="Times New Roman" w:hAnsi="Times New Roman" w:eastAsia="宋体" w:cs="Times New Roman"/>
          <w:b/>
          <w:color w:val="000000"/>
          <w:sz w:val="52"/>
          <w:szCs w:val="52"/>
        </w:rPr>
        <w:t>产品说明</w:t>
      </w:r>
    </w:p>
    <w:p>
      <w:pPr>
        <w:adjustRightInd w:val="0"/>
        <w:spacing w:line="460" w:lineRule="exact"/>
        <w:rPr>
          <w:rFonts w:ascii="Times New Roman" w:hAnsi="Times New Roman" w:eastAsia="宋体" w:cs="Times New Roman"/>
          <w:bCs/>
          <w:sz w:val="36"/>
          <w:szCs w:val="36"/>
        </w:rPr>
      </w:pPr>
    </w:p>
    <w:p>
      <w:pPr>
        <w:adjustRightInd w:val="0"/>
        <w:spacing w:line="460" w:lineRule="exact"/>
        <w:rPr>
          <w:rFonts w:ascii="Times New Roman" w:hAnsi="Times New Roman" w:eastAsia="宋体" w:cs="Times New Roman"/>
          <w:bCs/>
          <w:sz w:val="36"/>
          <w:szCs w:val="36"/>
        </w:rPr>
      </w:pPr>
    </w:p>
    <w:p>
      <w:pPr>
        <w:adjustRightInd w:val="0"/>
        <w:spacing w:line="360" w:lineRule="auto"/>
        <w:jc w:val="center"/>
        <w:outlineLvl w:val="0"/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</w:pPr>
      <w:bookmarkStart w:id="0" w:name="_Toc11887"/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eastAsia="zh-CN"/>
        </w:rPr>
        <w:t>XXX</w:t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>软件</w:t>
      </w:r>
      <w:bookmarkEnd w:id="0"/>
    </w:p>
    <w:p>
      <w:pPr>
        <w:adjustRightInd w:val="0"/>
        <w:spacing w:line="360" w:lineRule="auto"/>
        <w:jc w:val="center"/>
        <w:outlineLvl w:val="0"/>
        <w:rPr>
          <w:rFonts w:hint="eastAsia" w:ascii="Times New Roman" w:hAnsi="Times New Roman" w:eastAsia="宋体" w:cs="Times New Roman"/>
          <w:b/>
          <w:color w:val="000000"/>
          <w:sz w:val="44"/>
          <w:lang w:eastAsia="zh-CN"/>
        </w:rPr>
      </w:pPr>
      <w:bookmarkStart w:id="1" w:name="_Toc11606"/>
      <w:r>
        <w:rPr>
          <w:rFonts w:hint="eastAsia" w:ascii="Times New Roman" w:hAnsi="Times New Roman" w:eastAsia="宋体" w:cs="Times New Roman"/>
          <w:b/>
          <w:color w:val="000000"/>
          <w:sz w:val="44"/>
          <w:lang w:eastAsia="zh-CN"/>
        </w:rPr>
        <w:t>（规格型号）</w:t>
      </w:r>
      <w:bookmarkEnd w:id="1"/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</w:p>
    <w:p>
      <w:pPr>
        <w:spacing w:line="460" w:lineRule="exact"/>
        <w:jc w:val="center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</w:p>
    <w:p>
      <w:pPr>
        <w:spacing w:before="156" w:beforeLines="50" w:after="156" w:afterLines="50" w:line="460" w:lineRule="exact"/>
        <w:ind w:left="420"/>
        <w:jc w:val="center"/>
        <w:outlineLvl w:val="0"/>
        <w:rPr>
          <w:rFonts w:ascii="Times New Roman" w:hAnsi="Times New Roman" w:eastAsia="宋体" w:cs="Times New Roman"/>
          <w:b/>
          <w:bCs/>
          <w:sz w:val="44"/>
          <w:szCs w:val="44"/>
        </w:rPr>
      </w:pPr>
      <w:bookmarkStart w:id="2" w:name="_Toc4477"/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XXX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有限公司</w:t>
      </w:r>
      <w:bookmarkEnd w:id="2"/>
    </w:p>
    <w:p>
      <w:pPr>
        <w:spacing w:line="460" w:lineRule="exact"/>
        <w:rPr>
          <w:rFonts w:ascii="Times New Roman" w:hAnsi="Times New Roman" w:eastAsia="宋体" w:cs="Times New Roman"/>
          <w:b/>
          <w:color w:val="000000"/>
          <w:sz w:val="52"/>
          <w:szCs w:val="52"/>
        </w:rPr>
      </w:pPr>
      <w:r>
        <w:rPr>
          <w:rFonts w:ascii="Times New Roman" w:hAnsi="Times New Roman" w:eastAsia="宋体" w:cs="Times New Roman"/>
          <w:b/>
          <w:color w:val="000000"/>
          <w:sz w:val="52"/>
          <w:szCs w:val="52"/>
        </w:rPr>
        <w:br w:type="page"/>
      </w:r>
    </w:p>
    <w:sdt>
      <w:sdtPr>
        <w:rPr>
          <w:rFonts w:ascii="宋体" w:hAnsi="宋体" w:eastAsia="宋体" w:cstheme="minorBidi"/>
          <w:sz w:val="21"/>
          <w:szCs w:val="22"/>
          <w:lang w:val="en-US" w:eastAsia="zh-CN" w:bidi="ar-SA"/>
        </w:rPr>
        <w:id w:val="147477610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b/>
          <w:sz w:val="21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_Toc11887 </w:instrText>
          </w:r>
          <w:r>
            <w:rPr>
              <w:b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/>
              <w:szCs w:val="44"/>
              <w:lang w:eastAsia="zh-CN"/>
            </w:rPr>
            <w:t>XXX</w:t>
          </w:r>
          <w:r>
            <w:rPr>
              <w:rFonts w:hint="eastAsia" w:ascii="Times New Roman" w:hAnsi="Times New Roman" w:eastAsia="宋体" w:cs="Times New Roman"/>
              <w:b/>
              <w:szCs w:val="44"/>
              <w:lang w:val="en-US" w:eastAsia="zh-CN"/>
            </w:rPr>
            <w:t>软件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_Toc11887 \h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_Toc11606 </w:instrText>
          </w:r>
          <w:r>
            <w:rPr>
              <w:b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/>
              <w:lang w:eastAsia="zh-CN"/>
            </w:rPr>
            <w:t>（规格型号）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_Toc11606 \h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_Toc4477 </w:instrText>
          </w:r>
          <w:r>
            <w:rPr>
              <w:b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/>
              <w:bCs/>
              <w:szCs w:val="44"/>
              <w:lang w:eastAsia="zh-CN"/>
            </w:rPr>
            <w:t>XXX</w:t>
          </w:r>
          <w:r>
            <w:rPr>
              <w:rFonts w:ascii="Times New Roman" w:hAnsi="Times New Roman" w:eastAsia="宋体" w:cs="Times New Roman"/>
              <w:b/>
              <w:bCs/>
              <w:szCs w:val="44"/>
            </w:rPr>
            <w:t>有限公司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_Toc4477 \h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_Toc6942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1可用性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_Toc6942 \h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_Toc4589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2 内容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_Toc4589 \h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_Toc4250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2.1产品说明阐明“</w:t>
          </w:r>
          <w:r>
            <w:rPr>
              <w:rFonts w:hint="eastAsia" w:ascii="Times New Roman" w:hAnsi="Times New Roman" w:cs="Times New Roman"/>
              <w:bCs w:val="0"/>
              <w:szCs w:val="24"/>
            </w:rPr>
            <w:t>本软件</w:t>
          </w:r>
          <w:r>
            <w:rPr>
              <w:rFonts w:ascii="Times New Roman" w:hAnsi="Times New Roman" w:cs="Times New Roman"/>
              <w:bCs w:val="0"/>
              <w:szCs w:val="24"/>
            </w:rPr>
            <w:t>”的质量特性</w:t>
          </w:r>
          <w:r>
            <w:tab/>
          </w:r>
          <w:r>
            <w:fldChar w:fldCharType="begin"/>
          </w:r>
          <w:r>
            <w:instrText xml:space="preserve"> PAGEREF _Toc4250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_Toc20661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2.2产品说明包含潜在需方所需信息，以便评价该软件对其需要的适用性</w:t>
          </w:r>
          <w:r>
            <w:tab/>
          </w:r>
          <w:r>
            <w:fldChar w:fldCharType="begin"/>
          </w:r>
          <w:r>
            <w:instrText xml:space="preserve"> PAGEREF _Toc20661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_Toc27571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3 标识和标示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_Toc27571 \h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_Toc8142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3.1产品唯一的标识</w:t>
          </w:r>
          <w:r>
            <w:tab/>
          </w:r>
          <w:r>
            <w:fldChar w:fldCharType="begin"/>
          </w:r>
          <w:r>
            <w:instrText xml:space="preserve"> PAGEREF _Toc8142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_Toc30082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3.2 供方信息</w:t>
          </w:r>
          <w:r>
            <w:tab/>
          </w:r>
          <w:r>
            <w:fldChar w:fldCharType="begin"/>
          </w:r>
          <w:r>
            <w:instrText xml:space="preserve"> PAGEREF _Toc30082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_Toc13133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3.3 预期的工作任务和服务</w:t>
          </w:r>
          <w:r>
            <w:tab/>
          </w:r>
          <w:r>
            <w:fldChar w:fldCharType="begin"/>
          </w:r>
          <w:r>
            <w:instrText xml:space="preserve"> PAGEREF _Toc13133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_Toc6441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3.4产品符合的法规文件清单</w:t>
          </w:r>
          <w:r>
            <w:tab/>
          </w:r>
          <w:r>
            <w:fldChar w:fldCharType="begin"/>
          </w:r>
          <w:r>
            <w:instrText xml:space="preserve"> PAGEREF _Toc6441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_Toc13838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3.5产品说明应陈述是否对运行RUSP提供支持</w:t>
          </w:r>
          <w:r>
            <w:tab/>
          </w:r>
          <w:r>
            <w:fldChar w:fldCharType="begin"/>
          </w:r>
          <w:r>
            <w:instrText xml:space="preserve"> PAGEREF _Toc13838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_Toc12134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3.6关于提供支持和维护的说明</w:t>
          </w:r>
          <w:r>
            <w:tab/>
          </w:r>
          <w:r>
            <w:fldChar w:fldCharType="begin"/>
          </w:r>
          <w:r>
            <w:instrText xml:space="preserve"> PAGEREF _Toc12134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_Toc24822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4功能性陈述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_Toc24822 \h 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_Toc2667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4.1有关功能性的陈述及可验证的依从性证据</w:t>
          </w:r>
          <w:r>
            <w:tab/>
          </w:r>
          <w:r>
            <w:fldChar w:fldCharType="begin"/>
          </w:r>
          <w:r>
            <w:instrText xml:space="preserve"> PAGEREF _Toc2667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_Toc20175 </w:instrText>
          </w:r>
          <w:r>
            <w:fldChar w:fldCharType="separate"/>
          </w:r>
          <w:r>
            <w:rPr>
              <w:rFonts w:hint="eastAsia" w:ascii="Times New Roman" w:hAnsi="Times New Roman" w:cs="Times New Roman"/>
              <w:bCs w:val="0"/>
              <w:szCs w:val="24"/>
              <w:lang w:val="en-US" w:eastAsia="zh-CN"/>
            </w:rPr>
            <w:t>4.2最终用户可调用的功能的概述</w:t>
          </w:r>
          <w:r>
            <w:tab/>
          </w:r>
          <w:r>
            <w:fldChar w:fldCharType="begin"/>
          </w:r>
          <w:r>
            <w:instrText xml:space="preserve"> PAGEREF _Toc20175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_Toc3535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4.</w:t>
          </w:r>
          <w:r>
            <w:rPr>
              <w:rFonts w:hint="eastAsia" w:ascii="Times New Roman" w:hAnsi="Times New Roman" w:cs="Times New Roman"/>
              <w:bCs w:val="0"/>
              <w:szCs w:val="24"/>
              <w:lang w:val="en-US" w:eastAsia="zh-CN"/>
            </w:rPr>
            <w:t>3</w:t>
          </w:r>
          <w:r>
            <w:rPr>
              <w:rFonts w:ascii="Times New Roman" w:hAnsi="Times New Roman" w:cs="Times New Roman"/>
              <w:bCs w:val="0"/>
              <w:szCs w:val="24"/>
            </w:rPr>
            <w:t>可能遭遇关键缺陷的功能</w:t>
          </w:r>
          <w:r>
            <w:tab/>
          </w:r>
          <w:r>
            <w:fldChar w:fldCharType="begin"/>
          </w:r>
          <w:r>
            <w:instrText xml:space="preserve"> PAGEREF _Toc3535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_Toc247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4.</w:t>
          </w:r>
          <w:r>
            <w:rPr>
              <w:rFonts w:hint="eastAsia" w:ascii="Times New Roman" w:hAnsi="Times New Roman" w:cs="Times New Roman"/>
              <w:bCs w:val="0"/>
              <w:szCs w:val="24"/>
              <w:lang w:val="en-US" w:eastAsia="zh-CN"/>
            </w:rPr>
            <w:t>4</w:t>
          </w:r>
          <w:r>
            <w:rPr>
              <w:rFonts w:ascii="Times New Roman" w:hAnsi="Times New Roman" w:cs="Times New Roman"/>
              <w:bCs w:val="0"/>
              <w:szCs w:val="24"/>
            </w:rPr>
            <w:t>所有已知使用限制</w:t>
          </w:r>
          <w:r>
            <w:tab/>
          </w:r>
          <w:r>
            <w:fldChar w:fldCharType="begin"/>
          </w:r>
          <w:r>
            <w:instrText xml:space="preserve"> PAGEREF _Toc247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_Toc22777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4.</w:t>
          </w:r>
          <w:r>
            <w:rPr>
              <w:rFonts w:hint="eastAsia" w:ascii="Times New Roman" w:hAnsi="Times New Roman" w:cs="Times New Roman"/>
              <w:bCs w:val="0"/>
              <w:szCs w:val="24"/>
              <w:lang w:val="en-US" w:eastAsia="zh-CN"/>
            </w:rPr>
            <w:t>5</w:t>
          </w:r>
          <w:r>
            <w:rPr>
              <w:rFonts w:ascii="Times New Roman" w:hAnsi="Times New Roman" w:cs="Times New Roman"/>
              <w:bCs w:val="0"/>
              <w:szCs w:val="24"/>
            </w:rPr>
            <w:t>软件版本</w:t>
          </w:r>
          <w:r>
            <w:tab/>
          </w:r>
          <w:r>
            <w:fldChar w:fldCharType="begin"/>
          </w:r>
          <w:r>
            <w:instrText xml:space="preserve"> PAGEREF _Toc22777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_Toc14008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4.</w:t>
          </w:r>
          <w:r>
            <w:rPr>
              <w:rFonts w:hint="eastAsia" w:ascii="Times New Roman" w:hAnsi="Times New Roman" w:cs="Times New Roman"/>
              <w:bCs w:val="0"/>
              <w:szCs w:val="24"/>
              <w:lang w:val="en-US" w:eastAsia="zh-CN"/>
            </w:rPr>
            <w:t>6</w:t>
          </w:r>
          <w:r>
            <w:rPr>
              <w:rFonts w:ascii="Times New Roman" w:hAnsi="Times New Roman" w:cs="Times New Roman"/>
              <w:bCs w:val="0"/>
              <w:szCs w:val="24"/>
            </w:rPr>
            <w:t>未授权访问预防措施</w:t>
          </w:r>
          <w:r>
            <w:tab/>
          </w:r>
          <w:r>
            <w:fldChar w:fldCharType="begin"/>
          </w:r>
          <w:r>
            <w:instrText xml:space="preserve"> PAGEREF _Toc14008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_Toc15769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5性能效率陈述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_Toc15769 \h 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_Toc5192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5.1有关性能效率的陈述及可验证的依从性证据</w:t>
          </w:r>
          <w:r>
            <w:tab/>
          </w:r>
          <w:r>
            <w:fldChar w:fldCharType="begin"/>
          </w:r>
          <w:r>
            <w:instrText xml:space="preserve"> PAGEREF _Toc5192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_Toc11061 </w:instrText>
          </w:r>
          <w: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Cs w:val="24"/>
              <w:lang w:val="en-US" w:eastAsia="zh-CN"/>
            </w:rPr>
            <w:t>5.2的影响性能效率的条件</w:t>
          </w:r>
          <w:r>
            <w:tab/>
          </w:r>
          <w:r>
            <w:fldChar w:fldCharType="begin"/>
          </w:r>
          <w:r>
            <w:instrText xml:space="preserve"> PAGEREF _Toc11061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_Toc16052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6兼容性陈述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_Toc16052 \h </w:instrText>
          </w:r>
          <w:r>
            <w:rPr>
              <w:b/>
            </w:rP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_Toc16341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6.1有关兼容性的陈述及可验证的依从性证据</w:t>
          </w:r>
          <w:r>
            <w:tab/>
          </w:r>
          <w:r>
            <w:fldChar w:fldCharType="begin"/>
          </w:r>
          <w:r>
            <w:instrText xml:space="preserve"> PAGEREF _Toc16341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_Toc31818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6.2在何处依赖的特定软件和硬件</w:t>
          </w:r>
          <w:r>
            <w:tab/>
          </w:r>
          <w:r>
            <w:fldChar w:fldCharType="begin"/>
          </w:r>
          <w:r>
            <w:instrText xml:space="preserve"> PAGEREF _Toc31818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_Toc28494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6.3用户调用的接口和相关被调用的软件</w:t>
          </w:r>
          <w:r>
            <w:tab/>
          </w:r>
          <w:r>
            <w:fldChar w:fldCharType="begin"/>
          </w:r>
          <w:r>
            <w:instrText xml:space="preserve"> PAGEREF _Toc28494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_Toc9541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6.</w:t>
          </w:r>
          <w:r>
            <w:rPr>
              <w:rFonts w:hint="eastAsia" w:ascii="Times New Roman" w:hAnsi="Times New Roman" w:cs="Times New Roman"/>
              <w:bCs w:val="0"/>
              <w:szCs w:val="24"/>
              <w:lang w:val="en-US" w:eastAsia="zh-CN"/>
            </w:rPr>
            <w:t>4组件情况</w:t>
          </w:r>
          <w:r>
            <w:tab/>
          </w:r>
          <w:r>
            <w:fldChar w:fldCharType="begin"/>
          </w:r>
          <w:r>
            <w:instrText xml:space="preserve"> PAGEREF _Toc9541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_Toc32201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7易用性陈述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_Toc32201 \h </w:instrText>
          </w:r>
          <w:r>
            <w:rPr>
              <w:b/>
            </w:rPr>
            <w:fldChar w:fldCharType="separate"/>
          </w:r>
          <w:r>
            <w:rPr>
              <w:b/>
            </w:rPr>
            <w:t>8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_Toc20152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7.1有关易用性的陈述及可验证的依从性证据</w:t>
          </w:r>
          <w:r>
            <w:tab/>
          </w:r>
          <w:r>
            <w:fldChar w:fldCharType="begin"/>
          </w:r>
          <w:r>
            <w:instrText xml:space="preserve"> PAGEREF _Toc20152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_Toc12133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7.2用户接口类型</w:t>
          </w:r>
          <w:r>
            <w:tab/>
          </w:r>
          <w:r>
            <w:fldChar w:fldCharType="begin"/>
          </w:r>
          <w:r>
            <w:instrText xml:space="preserve"> PAGEREF _Toc12133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_Toc10779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7.3产品说明应指明使用和操作该软件所要求的专门知识</w:t>
          </w:r>
          <w:r>
            <w:tab/>
          </w:r>
          <w:r>
            <w:fldChar w:fldCharType="begin"/>
          </w:r>
          <w:r>
            <w:instrText xml:space="preserve"> PAGEREF _Toc10779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_Toc24119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7.4产品说明应描述防止用户误操作的功能</w:t>
          </w:r>
          <w:r>
            <w:tab/>
          </w:r>
          <w:r>
            <w:fldChar w:fldCharType="begin"/>
          </w:r>
          <w:r>
            <w:instrText xml:space="preserve"> PAGEREF _Toc24119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_Toc9691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7.5产品说明应描述版本侵权时的保护</w:t>
          </w:r>
          <w:r>
            <w:tab/>
          </w:r>
          <w:r>
            <w:fldChar w:fldCharType="begin"/>
          </w:r>
          <w:r>
            <w:instrText xml:space="preserve"> PAGEREF _Toc9691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_Toc28911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7.6可访问性的规定</w:t>
          </w:r>
          <w:r>
            <w:tab/>
          </w:r>
          <w:r>
            <w:fldChar w:fldCharType="begin"/>
          </w:r>
          <w:r>
            <w:instrText xml:space="preserve"> PAGEREF _Toc28911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_Toc32741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8可靠性陈述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_Toc32741 \h </w:instrText>
          </w:r>
          <w:r>
            <w:rPr>
              <w:b/>
            </w:rP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_Toc16355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8.1有关可靠性的陈述及可验证的依从性证据</w:t>
          </w:r>
          <w:r>
            <w:tab/>
          </w:r>
          <w:r>
            <w:fldChar w:fldCharType="begin"/>
          </w:r>
          <w:r>
            <w:instrText xml:space="preserve"> PAGEREF _Toc16355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_Toc16638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8.2引发差错情况下继续运行的能力</w:t>
          </w:r>
          <w:r>
            <w:tab/>
          </w:r>
          <w:r>
            <w:fldChar w:fldCharType="begin"/>
          </w:r>
          <w:r>
            <w:instrText xml:space="preserve"> PAGEREF _Toc16638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_Toc9051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8.3关于数据保存和恢复规程的信息</w:t>
          </w:r>
          <w:r>
            <w:tab/>
          </w:r>
          <w:r>
            <w:fldChar w:fldCharType="begin"/>
          </w:r>
          <w:r>
            <w:instrText xml:space="preserve"> PAGEREF _Toc9051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_Toc4199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9信息安全性陈述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_Toc4199 \h </w:instrText>
          </w:r>
          <w:r>
            <w:rPr>
              <w:b/>
            </w:rPr>
            <w:fldChar w:fldCharType="separate"/>
          </w:r>
          <w:r>
            <w:rPr>
              <w:b/>
            </w:rPr>
            <w:t>11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_Toc32079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9.1有关信息安全性的陈述及可验证的依从性证据</w:t>
          </w:r>
          <w:r>
            <w:tab/>
          </w:r>
          <w:r>
            <w:fldChar w:fldCharType="begin"/>
          </w:r>
          <w:r>
            <w:instrText xml:space="preserve"> PAGEREF _Toc32079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_Toc2338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10维护性陈述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_Toc2338 \h </w:instrText>
          </w:r>
          <w:r>
            <w:rPr>
              <w:b/>
            </w:rPr>
            <w:fldChar w:fldCharType="separate"/>
          </w:r>
          <w:r>
            <w:rPr>
              <w:b/>
            </w:rPr>
            <w:t>12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_Toc25076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10.1有关可维护性的陈述及可验证的依从性证据</w:t>
          </w:r>
          <w:r>
            <w:tab/>
          </w:r>
          <w:r>
            <w:fldChar w:fldCharType="begin"/>
          </w:r>
          <w:r>
            <w:instrText xml:space="preserve"> PAGEREF _Toc25076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_Toc18124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10.2用户所需的维护信息</w:t>
          </w:r>
          <w:r>
            <w:tab/>
          </w:r>
          <w:r>
            <w:fldChar w:fldCharType="begin"/>
          </w:r>
          <w:r>
            <w:instrText xml:space="preserve"> PAGEREF _Toc18124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_Toc24009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10.3由用户修改时，修改的工具及使用条件</w:t>
          </w:r>
          <w:r>
            <w:tab/>
          </w:r>
          <w:r>
            <w:fldChar w:fldCharType="begin"/>
          </w:r>
          <w:r>
            <w:instrText xml:space="preserve"> PAGEREF _Toc24009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_Toc19955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11可移植性陈述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_Toc19955 \h </w:instrText>
          </w:r>
          <w:r>
            <w:rPr>
              <w:b/>
            </w:rPr>
            <w:fldChar w:fldCharType="separate"/>
          </w:r>
          <w:r>
            <w:rPr>
              <w:b/>
            </w:rPr>
            <w:t>13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_Toc3336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11.1有关可移植性的陈述及可验证的依从性证据</w:t>
          </w:r>
          <w:r>
            <w:tab/>
          </w:r>
          <w:r>
            <w:fldChar w:fldCharType="begin"/>
          </w:r>
          <w:r>
            <w:instrText xml:space="preserve"> PAGEREF _Toc3336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_Toc21566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11.2将该软件投入使用的不同配置或所支持的配置</w:t>
          </w:r>
          <w:r>
            <w:tab/>
          </w:r>
          <w:r>
            <w:fldChar w:fldCharType="begin"/>
          </w:r>
          <w:r>
            <w:instrText xml:space="preserve"> PAGEREF _Toc21566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_Toc6055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11.3产品说明安装规程信息</w:t>
          </w:r>
          <w:r>
            <w:tab/>
          </w:r>
          <w:r>
            <w:fldChar w:fldCharType="begin"/>
          </w:r>
          <w:r>
            <w:instrText xml:space="preserve"> PAGEREF _Toc6055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67"/>
            <w:tabs>
              <w:tab w:val="right" w:leader="dot" w:pos="864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\l _Toc20218 </w:instrText>
          </w:r>
          <w:r>
            <w:rPr>
              <w:b/>
            </w:rPr>
            <w:fldChar w:fldCharType="separate"/>
          </w:r>
          <w:r>
            <w:rPr>
              <w:rFonts w:ascii="Times New Roman" w:hAnsi="Times New Roman" w:eastAsia="宋体" w:cs="Times New Roman"/>
              <w:b/>
              <w:bCs/>
              <w:szCs w:val="32"/>
            </w:rPr>
            <w:t>12使用质量陈述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_Toc20218 \h </w:instrText>
          </w:r>
          <w:r>
            <w:rPr>
              <w:b/>
            </w:rPr>
            <w:fldChar w:fldCharType="separate"/>
          </w:r>
          <w:r>
            <w:rPr>
              <w:b/>
            </w:rPr>
            <w:t>14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_Toc32330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12.1概述</w:t>
          </w:r>
          <w:r>
            <w:tab/>
          </w:r>
          <w:r>
            <w:fldChar w:fldCharType="begin"/>
          </w:r>
          <w:r>
            <w:instrText xml:space="preserve"> PAGEREF _Toc32330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_Toc18386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12.2使用质量——有效性</w:t>
          </w:r>
          <w:r>
            <w:tab/>
          </w:r>
          <w:r>
            <w:fldChar w:fldCharType="begin"/>
          </w:r>
          <w:r>
            <w:instrText xml:space="preserve"> PAGEREF _Toc18386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_Toc25875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12.3使用质量——效率</w:t>
          </w:r>
          <w:r>
            <w:tab/>
          </w:r>
          <w:r>
            <w:fldChar w:fldCharType="begin"/>
          </w:r>
          <w:r>
            <w:instrText xml:space="preserve"> PAGEREF _Toc25875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_Toc23669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12.4 使用质量——满意度</w:t>
          </w:r>
          <w:r>
            <w:tab/>
          </w:r>
          <w:r>
            <w:fldChar w:fldCharType="begin"/>
          </w:r>
          <w:r>
            <w:instrText xml:space="preserve"> PAGEREF _Toc23669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_Toc27148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12.5 使用质量——抗风险</w:t>
          </w:r>
          <w:r>
            <w:tab/>
          </w:r>
          <w:r>
            <w:fldChar w:fldCharType="begin"/>
          </w:r>
          <w:r>
            <w:instrText xml:space="preserve"> PAGEREF _Toc27148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68"/>
            <w:tabs>
              <w:tab w:val="right" w:leader="dot" w:pos="8643"/>
            </w:tabs>
          </w:pPr>
          <w:r>
            <w:fldChar w:fldCharType="begin"/>
          </w:r>
          <w:r>
            <w:instrText xml:space="preserve"> HYPERLINK \l _Toc641 </w:instrText>
          </w:r>
          <w:r>
            <w:fldChar w:fldCharType="separate"/>
          </w:r>
          <w:r>
            <w:rPr>
              <w:rFonts w:ascii="Times New Roman" w:hAnsi="Times New Roman" w:cs="Times New Roman"/>
              <w:bCs w:val="0"/>
              <w:szCs w:val="24"/>
            </w:rPr>
            <w:t>12.6 使用质量——周境覆盖</w:t>
          </w:r>
          <w:r>
            <w:tab/>
          </w:r>
          <w:r>
            <w:fldChar w:fldCharType="begin"/>
          </w:r>
          <w:r>
            <w:instrText xml:space="preserve"> PAGEREF _Toc641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r>
            <w:rPr>
              <w:b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br w:type="page"/>
      </w: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Toc6942"/>
      <w:bookmarkStart w:id="4" w:name="_Toc15791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1可用性</w:t>
      </w:r>
      <w:bookmarkEnd w:id="3"/>
      <w:bookmarkEnd w:id="4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产品说明详细介绍了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软件的用途、功能、操作使用。使用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前请认真阅读并理解产品说明中的内容，以保证能正确的使用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通过U盘获得，软件提供用户账号密码授权登录方式。</w:t>
      </w:r>
    </w:p>
    <w:p>
      <w:pPr>
        <w:spacing w:after="0" w:line="460" w:lineRule="exact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_Toc4589"/>
      <w:bookmarkStart w:id="6" w:name="_Toc30387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 内容</w:t>
      </w:r>
      <w:bookmarkEnd w:id="5"/>
      <w:bookmarkEnd w:id="6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7" w:name="_Toc4601"/>
      <w:bookmarkStart w:id="8" w:name="_Toc4250"/>
      <w:bookmarkStart w:id="9" w:name="_Toc25147"/>
      <w:r>
        <w:rPr>
          <w:rFonts w:ascii="Times New Roman" w:hAnsi="Times New Roman" w:cs="Times New Roman"/>
          <w:b/>
          <w:bCs w:val="0"/>
          <w:sz w:val="24"/>
          <w:szCs w:val="24"/>
        </w:rPr>
        <w:t>2.1产品说明阐明“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本软件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”的质量特性</w:t>
      </w:r>
      <w:bookmarkEnd w:id="7"/>
      <w:bookmarkEnd w:id="8"/>
      <w:bookmarkEnd w:id="9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产品说明中包含了软件的功能性、性能效率、兼容性、易用性、可靠性、信息安全性、维护性和可移植性的质量特征。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0" w:name="_Toc20661"/>
      <w:bookmarkStart w:id="11" w:name="_Toc11225"/>
      <w:bookmarkStart w:id="12" w:name="_Toc4599"/>
      <w:r>
        <w:rPr>
          <w:rFonts w:ascii="Times New Roman" w:hAnsi="Times New Roman" w:cs="Times New Roman"/>
          <w:b/>
          <w:bCs w:val="0"/>
          <w:sz w:val="24"/>
          <w:szCs w:val="24"/>
        </w:rPr>
        <w:t>2.2产品说明包含潜在需方所需信息，以便评价该软件对其需要的适用性</w:t>
      </w:r>
      <w:bookmarkEnd w:id="10"/>
      <w:bookmarkEnd w:id="11"/>
      <w:bookmarkEnd w:id="12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本产品适⽤于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用户按照</w:t>
      </w:r>
      <w:r>
        <w:rPr>
          <w:rFonts w:hint="eastAsia" w:ascii="Times New Roman" w:hAnsi="Times New Roman" w:eastAsia="宋体" w:cs="Times New Roman"/>
          <w:sz w:val="24"/>
          <w:szCs w:val="24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用户文档集</w:t>
      </w:r>
      <w:r>
        <w:rPr>
          <w:rFonts w:hint="eastAsia" w:ascii="Times New Roman" w:hAnsi="Times New Roman" w:eastAsia="宋体" w:cs="Times New Roman"/>
          <w:sz w:val="24"/>
          <w:szCs w:val="24"/>
        </w:rPr>
        <w:t>》</w:t>
      </w:r>
      <w:r>
        <w:rPr>
          <w:rFonts w:ascii="Times New Roman" w:hAnsi="Times New Roman" w:eastAsia="宋体" w:cs="Times New Roman"/>
          <w:sz w:val="24"/>
          <w:szCs w:val="24"/>
        </w:rPr>
        <w:t>进行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3" w:name="_Toc27571"/>
      <w:bookmarkStart w:id="14" w:name="_Toc31372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 标识和标示</w:t>
      </w:r>
      <w:bookmarkEnd w:id="13"/>
      <w:bookmarkEnd w:id="14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5" w:name="_Toc23355"/>
      <w:bookmarkStart w:id="16" w:name="_Toc26454"/>
      <w:bookmarkStart w:id="17" w:name="_Toc8142"/>
      <w:r>
        <w:rPr>
          <w:rFonts w:ascii="Times New Roman" w:hAnsi="Times New Roman" w:cs="Times New Roman"/>
          <w:b/>
          <w:bCs w:val="0"/>
          <w:sz w:val="24"/>
          <w:szCs w:val="24"/>
        </w:rPr>
        <w:t>3.1产品唯一的标识</w:t>
      </w:r>
      <w:bookmarkEnd w:id="15"/>
      <w:bookmarkEnd w:id="16"/>
      <w:bookmarkEnd w:id="17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本软件的名称为“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”，型号为“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（规格型号）</w:t>
      </w:r>
      <w:r>
        <w:rPr>
          <w:rFonts w:ascii="Times New Roman" w:hAnsi="Times New Roman" w:eastAsia="宋体" w:cs="Times New Roman"/>
          <w:sz w:val="24"/>
          <w:szCs w:val="24"/>
        </w:rPr>
        <w:t>”。发布版本号为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8" w:name="_Toc9349"/>
      <w:bookmarkStart w:id="19" w:name="_Toc30082"/>
      <w:r>
        <w:rPr>
          <w:rFonts w:ascii="Times New Roman" w:hAnsi="Times New Roman" w:cs="Times New Roman"/>
          <w:b/>
          <w:bCs w:val="0"/>
          <w:sz w:val="24"/>
          <w:szCs w:val="24"/>
        </w:rPr>
        <w:t>3.2 供方信息</w:t>
      </w:r>
      <w:bookmarkEnd w:id="18"/>
      <w:bookmarkEnd w:id="19"/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bookmarkStart w:id="20" w:name="_Toc266"/>
      <w:r>
        <w:rPr>
          <w:rFonts w:ascii="Times New Roman" w:hAnsi="Times New Roman" w:eastAsia="宋体" w:cs="Times New Roman"/>
          <w:sz w:val="24"/>
          <w:szCs w:val="24"/>
        </w:rPr>
        <w:t>注册人/生产企业/售后服务单位：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有限公司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注册人/生产企业住所：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生产地址：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生产企业联系方式：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医疗器械注册证/产品技术要求编号：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生产许可证编号：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生产日期：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有效期：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质量要求：</w:t>
      </w:r>
      <w:r>
        <w:rPr>
          <w:rFonts w:hint="eastAsia" w:ascii="Times New Roman" w:hAnsi="Times New Roman" w:eastAsia="宋体" w:cs="Times New Roman"/>
          <w:sz w:val="24"/>
          <w:szCs w:val="24"/>
        </w:rPr>
        <w:t>符合GB/T 25000.51-2016 第5章（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...</w:t>
      </w:r>
      <w:r>
        <w:rPr>
          <w:rFonts w:hint="eastAsia" w:ascii="Times New Roman" w:hAnsi="Times New Roman" w:eastAsia="宋体" w:cs="Times New Roman"/>
          <w:sz w:val="24"/>
          <w:szCs w:val="24"/>
        </w:rPr>
        <w:t>）的要求。</w:t>
      </w:r>
    </w:p>
    <w:p>
      <w:pPr>
        <w:numPr>
          <w:ilvl w:val="0"/>
          <w:numId w:val="1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用户文档集</w:t>
      </w:r>
      <w:r>
        <w:rPr>
          <w:rFonts w:ascii="Times New Roman" w:hAnsi="Times New Roman" w:eastAsia="宋体" w:cs="Times New Roman"/>
          <w:sz w:val="24"/>
          <w:szCs w:val="24"/>
        </w:rPr>
        <w:t>编制/修订日期：</w:t>
      </w:r>
    </w:p>
    <w:bookmarkEnd w:id="20"/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1" w:name="_Toc13133"/>
      <w:bookmarkStart w:id="22" w:name="_Toc20884"/>
      <w:r>
        <w:rPr>
          <w:rFonts w:ascii="Times New Roman" w:hAnsi="Times New Roman" w:cs="Times New Roman"/>
          <w:b/>
          <w:bCs w:val="0"/>
          <w:sz w:val="24"/>
          <w:szCs w:val="24"/>
        </w:rPr>
        <w:t>3.3 预期的工作任务和服务</w:t>
      </w:r>
      <w:bookmarkEnd w:id="21"/>
      <w:bookmarkEnd w:id="22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本产品适⽤于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XXX场景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3" w:name="_Toc3790"/>
      <w:bookmarkStart w:id="24" w:name="_Toc6441"/>
      <w:r>
        <w:rPr>
          <w:rFonts w:ascii="Times New Roman" w:hAnsi="Times New Roman" w:cs="Times New Roman"/>
          <w:b/>
          <w:bCs w:val="0"/>
          <w:sz w:val="24"/>
          <w:szCs w:val="24"/>
        </w:rPr>
        <w:t>3.4产品符合的法规文件清单</w:t>
      </w:r>
      <w:bookmarkEnd w:id="23"/>
      <w:bookmarkEnd w:id="24"/>
    </w:p>
    <w:tbl>
      <w:tblPr>
        <w:tblStyle w:val="28"/>
        <w:tblW w:w="76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856"/>
        <w:gridCol w:w="20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IE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IE"/>
              </w:rPr>
              <w:t>序号</w:t>
            </w:r>
          </w:p>
        </w:tc>
        <w:tc>
          <w:tcPr>
            <w:tcW w:w="48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IE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IE"/>
              </w:rPr>
              <w:t>法规名称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IE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IE"/>
              </w:rPr>
              <w:t>标准号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IE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I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IE"/>
              </w:rPr>
              <w:t>GB/T 25000.51-2016 系统与软件工程 系统与软件质量要求的和评价（SQuaRE） 第51部分：就绪可用软件产品（RUAP）的质量要求和测试细节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I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IE"/>
              </w:rPr>
              <w:t>GB/T 25000.51-2016</w:t>
            </w:r>
          </w:p>
        </w:tc>
      </w:tr>
    </w:tbl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5" w:name="_Toc13838"/>
      <w:bookmarkStart w:id="26" w:name="_Toc11360"/>
      <w:bookmarkStart w:id="27" w:name="_Toc7186"/>
      <w:r>
        <w:rPr>
          <w:rFonts w:ascii="Times New Roman" w:hAnsi="Times New Roman" w:cs="Times New Roman"/>
          <w:b/>
          <w:bCs w:val="0"/>
          <w:sz w:val="24"/>
          <w:szCs w:val="24"/>
        </w:rPr>
        <w:t>3.5产品说明应陈述是否对运行RUSP提供支持</w:t>
      </w:r>
      <w:bookmarkEnd w:id="25"/>
      <w:bookmarkEnd w:id="26"/>
      <w:bookmarkEnd w:id="27"/>
    </w:p>
    <w:p>
      <w:p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若提供，自营说明服务的内容和服务商的联系方式、地址或电话，服务内容可以是RUSP的安装部署、初始化以及初始运行中所需的支持信息。如果RUSP安装过程无须支持信息时，那么产品说明中应有对相关情况的声明。</w:t>
      </w:r>
      <w:r>
        <w:rPr>
          <w:rFonts w:hint="eastAsia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8" w:name="_Toc12134"/>
      <w:bookmarkStart w:id="29" w:name="_Toc11423"/>
      <w:bookmarkStart w:id="30" w:name="_Toc29375"/>
      <w:r>
        <w:rPr>
          <w:rFonts w:ascii="Times New Roman" w:hAnsi="Times New Roman" w:cs="Times New Roman"/>
          <w:b/>
          <w:bCs w:val="0"/>
          <w:sz w:val="24"/>
          <w:szCs w:val="24"/>
        </w:rPr>
        <w:t>3.6关于提供支持和维护的说明</w:t>
      </w:r>
      <w:bookmarkEnd w:id="28"/>
      <w:bookmarkEnd w:id="29"/>
      <w:bookmarkEnd w:id="30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本公司提供该产品的技术支持和维护功能。服务内容包括：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若提供RUSP维护，则应说明维护的内容，如升级服务、补丁服务、文档服务、电话服务和网络服务等；如果RUSP不提供维护，那么建议在产品说明中进行说明。</w:t>
      </w:r>
      <w:bookmarkStart w:id="364" w:name="_GoBack"/>
      <w:bookmarkEnd w:id="364"/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1" w:name="_Toc24822"/>
      <w:bookmarkStart w:id="32" w:name="功能完备性：本软件可以实现录像及录像管理功能，内窥镜手术过程中的实时图像处理功能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4功能性陈述</w:t>
      </w:r>
      <w:bookmarkEnd w:id="31"/>
      <w:bookmarkStart w:id="33" w:name="_Toc15136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34" w:name="_Toc29937"/>
      <w:bookmarkStart w:id="35" w:name="_Toc2667"/>
      <w:r>
        <w:rPr>
          <w:rFonts w:ascii="Times New Roman" w:hAnsi="Times New Roman" w:cs="Times New Roman"/>
          <w:b/>
          <w:bCs w:val="0"/>
          <w:sz w:val="24"/>
          <w:szCs w:val="24"/>
        </w:rPr>
        <w:t>4.1有关功能性的陈述及可验证的依从性证据</w:t>
      </w:r>
      <w:bookmarkEnd w:id="33"/>
      <w:bookmarkEnd w:id="34"/>
      <w:bookmarkEnd w:id="35"/>
      <w:bookmarkStart w:id="36" w:name="_Toc9872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37" w:name="_Toc10616"/>
      <w:r>
        <w:rPr>
          <w:rFonts w:cs="Times New Roman"/>
          <w:b/>
          <w:bCs/>
          <w:sz w:val="24"/>
          <w:szCs w:val="24"/>
        </w:rPr>
        <w:t>4.1.1功能完备性</w:t>
      </w:r>
      <w:bookmarkEnd w:id="36"/>
      <w:bookmarkEnd w:id="37"/>
    </w:p>
    <w:p>
      <w:pPr>
        <w:spacing w:after="0" w:line="46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bCs/>
          <w:sz w:val="24"/>
          <w:szCs w:val="24"/>
        </w:rPr>
        <w:t>最终用户可调用的功能见表1：</w:t>
      </w:r>
    </w:p>
    <w:p>
      <w:pPr>
        <w:spacing w:after="0" w:line="460" w:lineRule="exact"/>
        <w:ind w:firstLine="480" w:firstLineChars="200"/>
        <w:jc w:val="center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表1 临床功能</w:t>
      </w:r>
    </w:p>
    <w:tbl>
      <w:tblPr>
        <w:tblStyle w:val="27"/>
        <w:tblW w:w="905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279"/>
        <w:gridCol w:w="2052"/>
        <w:gridCol w:w="1290"/>
        <w:gridCol w:w="1315"/>
        <w:gridCol w:w="17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bidi="ar"/>
              </w:rPr>
            </w:pPr>
          </w:p>
        </w:tc>
      </w:tr>
      <w:bookmarkEnd w:id="32"/>
    </w:tbl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38" w:name="_Toc28688"/>
      <w:bookmarkStart w:id="39" w:name="功能适从性"/>
      <w:bookmarkStart w:id="40" w:name="功能适合性"/>
      <w:bookmarkStart w:id="41" w:name="_Toc9589"/>
      <w:bookmarkStart w:id="42" w:name="_Toc30215"/>
      <w:bookmarkStart w:id="43" w:name="_Toc11181"/>
      <w:bookmarkStart w:id="44" w:name="_Toc7597"/>
      <w:bookmarkStart w:id="45" w:name="_Toc16650"/>
      <w:bookmarkStart w:id="46" w:name="_Toc13812"/>
      <w:bookmarkStart w:id="47" w:name="_Toc9095"/>
      <w:bookmarkStart w:id="48" w:name="_Toc20678"/>
      <w:bookmarkStart w:id="49" w:name="用户限制"/>
      <w:bookmarkStart w:id="50" w:name="_Toc30144"/>
      <w:r>
        <w:rPr>
          <w:rFonts w:cs="Times New Roman"/>
          <w:b/>
          <w:bCs/>
          <w:sz w:val="24"/>
          <w:szCs w:val="24"/>
        </w:rPr>
        <w:t>4.1.2功能正确性</w:t>
      </w:r>
      <w:bookmarkEnd w:id="38"/>
    </w:p>
    <w:p>
      <w:pPr>
        <w:spacing w:before="156" w:beforeLines="50" w:after="156" w:afterLines="50" w:line="460" w:lineRule="exact"/>
        <w:ind w:firstLine="472" w:firstLineChars="200"/>
        <w:rPr>
          <w:rFonts w:ascii="Times New Roman" w:hAnsi="Times New Roman" w:eastAsia="宋体" w:cs="Times New Roman"/>
          <w:spacing w:val="-2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eastAsia="zh-CN"/>
        </w:rPr>
        <w:t>XXX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在4.1.1中描述</w:t>
      </w:r>
      <w:r>
        <w:rPr>
          <w:rFonts w:ascii="Times New Roman" w:hAnsi="Times New Roman" w:eastAsia="宋体" w:cs="Times New Roman"/>
          <w:spacing w:val="-2"/>
          <w:sz w:val="24"/>
          <w:szCs w:val="24"/>
        </w:rPr>
        <w:t>的所有功能，均通过了测试验证。</w:t>
      </w:r>
    </w:p>
    <w:p>
      <w:pPr>
        <w:spacing w:before="156" w:beforeLines="50" w:after="156" w:afterLines="50" w:line="460" w:lineRule="exact"/>
        <w:ind w:firstLine="472" w:firstLineChars="200"/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（如有额外正确性要求，则补充）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51" w:name="_Toc171"/>
      <w:r>
        <w:rPr>
          <w:rFonts w:cs="Times New Roman"/>
          <w:b/>
          <w:bCs/>
          <w:sz w:val="24"/>
          <w:szCs w:val="24"/>
        </w:rPr>
        <w:t>4.1.3功能适合性</w:t>
      </w:r>
      <w:bookmarkEnd w:id="39"/>
      <w:bookmarkEnd w:id="51"/>
    </w:p>
    <w:p>
      <w:pPr>
        <w:spacing w:before="156" w:beforeLines="50" w:after="156" w:afterLines="50" w:line="460" w:lineRule="exact"/>
        <w:ind w:firstLine="472" w:firstLineChars="200"/>
        <w:rPr>
          <w:rFonts w:ascii="Times New Roman" w:hAnsi="Times New Roman" w:eastAsia="宋体" w:cs="Times New Roman"/>
          <w:spacing w:val="-2"/>
          <w:sz w:val="24"/>
          <w:szCs w:val="24"/>
        </w:rPr>
      </w:pPr>
      <w:r>
        <w:rPr>
          <w:rFonts w:ascii="Times New Roman" w:hAnsi="Times New Roman" w:eastAsia="宋体" w:cs="Times New Roman"/>
          <w:spacing w:val="-2"/>
          <w:sz w:val="24"/>
          <w:szCs w:val="24"/>
        </w:rPr>
        <w:t>所有功能都可以根据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</w:rPr>
        <w:t>《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eastAsia="zh-CN"/>
        </w:rPr>
        <w:t>用户文档集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</w:rPr>
        <w:t>》</w:t>
      </w:r>
      <w:r>
        <w:rPr>
          <w:rFonts w:ascii="Times New Roman" w:hAnsi="Times New Roman" w:eastAsia="宋体" w:cs="Times New Roman"/>
          <w:spacing w:val="-2"/>
          <w:sz w:val="24"/>
          <w:szCs w:val="24"/>
        </w:rPr>
        <w:t>的操作步骤实现。</w:t>
      </w:r>
    </w:p>
    <w:bookmarkEnd w:id="40"/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52" w:name="功能依从性"/>
      <w:bookmarkStart w:id="53" w:name="_Toc12007"/>
      <w:r>
        <w:rPr>
          <w:rFonts w:cs="Times New Roman"/>
          <w:b/>
          <w:bCs/>
          <w:sz w:val="24"/>
          <w:szCs w:val="24"/>
        </w:rPr>
        <w:t>4.1.4功能依从性</w:t>
      </w:r>
      <w:bookmarkEnd w:id="52"/>
      <w:bookmarkEnd w:id="53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</w:t>
      </w:r>
      <w:r>
        <w:rPr>
          <w:rFonts w:ascii="Times New Roman" w:hAnsi="Times New Roman" w:eastAsia="宋体" w:cs="Times New Roman"/>
          <w:sz w:val="24"/>
          <w:szCs w:val="24"/>
        </w:rPr>
        <w:t>软件遵循GB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/T </w:t>
      </w:r>
      <w:r>
        <w:rPr>
          <w:rFonts w:ascii="Times New Roman" w:hAnsi="Times New Roman" w:eastAsia="宋体" w:cs="Times New Roman"/>
          <w:sz w:val="24"/>
          <w:szCs w:val="24"/>
        </w:rPr>
        <w:t>25000.10-2016功能性相关规定。</w:t>
      </w:r>
    </w:p>
    <w:p>
      <w:p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如有其他标准规范则补充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</w:pPr>
      <w:bookmarkStart w:id="54" w:name="_Toc20175"/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4.2最终用户可调用的功能的概述</w:t>
      </w:r>
      <w:bookmarkEnd w:id="54"/>
    </w:p>
    <w:p>
      <w:pPr>
        <w:bidi w:val="0"/>
        <w:ind w:firstLine="420" w:firstLineChars="0"/>
        <w:rPr>
          <w:rFonts w:hint="default" w:ascii="Times New Roman" w:hAnsi="Times New Roman" w:eastAsia="宋体" w:cs="Times New Roman"/>
          <w:b/>
          <w:bCs w:val="0"/>
          <w:szCs w:val="24"/>
          <w:lang w:val="en-US" w:eastAsia="zh-CN"/>
        </w:rPr>
      </w:pPr>
      <w:r>
        <w:rPr>
          <w:rFonts w:hint="eastAsia"/>
          <w:lang w:val="en-US" w:eastAsia="zh-CN"/>
        </w:rPr>
        <w:t>本</w:t>
      </w:r>
      <w:r>
        <w:rPr>
          <w:lang w:val="en-US" w:eastAsia="zh-CN"/>
        </w:rPr>
        <w:t>软件</w:t>
      </w:r>
      <w:r>
        <w:rPr>
          <w:rFonts w:hint="eastAsia"/>
          <w:lang w:val="en-US" w:eastAsia="zh-CN"/>
        </w:rPr>
        <w:t>主要功能包括：XXX、XXX、XXX、XXX。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55" w:name="_Toc15077"/>
      <w:bookmarkStart w:id="56" w:name="_Toc24710"/>
      <w:bookmarkStart w:id="57" w:name="可能遭遇关键缺陷的功能"/>
      <w:bookmarkStart w:id="58" w:name="_Toc14349"/>
      <w:bookmarkStart w:id="59" w:name="_Toc21545"/>
      <w:bookmarkStart w:id="60" w:name="_Toc30383"/>
      <w:bookmarkStart w:id="61" w:name="_Toc3535"/>
      <w:bookmarkStart w:id="62" w:name="_Toc3347"/>
      <w:bookmarkStart w:id="63" w:name="_Toc5305"/>
      <w:bookmarkStart w:id="64" w:name="_Toc27704"/>
      <w:bookmarkStart w:id="65" w:name="_Toc10324"/>
      <w:bookmarkStart w:id="66" w:name="_Toc7296"/>
      <w:r>
        <w:rPr>
          <w:rFonts w:ascii="Times New Roman" w:hAnsi="Times New Roman" w:cs="Times New Roman"/>
          <w:b/>
          <w:bCs w:val="0"/>
          <w:sz w:val="24"/>
          <w:szCs w:val="24"/>
        </w:rPr>
        <w:t>4.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可能遭遇关键缺陷的功能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numPr>
          <w:ilvl w:val="0"/>
          <w:numId w:val="2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bookmarkStart w:id="67" w:name="_Toc4991"/>
      <w:bookmarkStart w:id="68" w:name="_Toc16883"/>
      <w:bookmarkStart w:id="69" w:name="_Toc380"/>
      <w:r>
        <w:rPr>
          <w:rFonts w:ascii="Times New Roman" w:hAnsi="Times New Roman" w:eastAsia="宋体" w:cs="Times New Roman"/>
          <w:sz w:val="24"/>
          <w:szCs w:val="24"/>
        </w:rPr>
        <w:t>系统断电、关闭、故障或强行退出时，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不会造成数据丢失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2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67"/>
    <w:bookmarkEnd w:id="68"/>
    <w:bookmarkEnd w:id="69"/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70" w:name="_Toc247"/>
      <w:bookmarkStart w:id="71" w:name="_Toc24953"/>
      <w:r>
        <w:rPr>
          <w:rFonts w:ascii="Times New Roman" w:hAnsi="Times New Roman" w:cs="Times New Roman"/>
          <w:b/>
          <w:bCs w:val="0"/>
          <w:sz w:val="24"/>
          <w:szCs w:val="24"/>
        </w:rPr>
        <w:t>4.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所有已知使用限制</w:t>
      </w:r>
      <w:bookmarkEnd w:id="70"/>
      <w:bookmarkEnd w:id="71"/>
      <w:bookmarkStart w:id="72" w:name="_Toc17709"/>
      <w:bookmarkStart w:id="73" w:name="_Toc31063"/>
      <w:bookmarkStart w:id="74" w:name="_Toc7362"/>
      <w:bookmarkStart w:id="75" w:name="_Toc19385"/>
      <w:bookmarkStart w:id="76" w:name="_Toc31242"/>
      <w:bookmarkStart w:id="77" w:name="_Toc18377"/>
      <w:bookmarkStart w:id="78" w:name="_Toc31443"/>
      <w:bookmarkStart w:id="79" w:name="_Toc3148"/>
      <w:bookmarkStart w:id="80" w:name="_Toc22302"/>
      <w:bookmarkStart w:id="81" w:name="兼容性描述"/>
      <w:bookmarkStart w:id="82" w:name="_Toc25458"/>
    </w:p>
    <w:p>
      <w:pPr>
        <w:widowControl w:val="0"/>
        <w:numPr>
          <w:ilvl w:val="0"/>
          <w:numId w:val="3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注册</w:t>
      </w:r>
      <w:r>
        <w:rPr>
          <w:rFonts w:hint="eastAsia" w:ascii="宋体" w:hAnsi="宋体" w:eastAsia="宋体"/>
          <w:sz w:val="24"/>
          <w:lang w:val="en-US" w:eastAsia="zh-CN"/>
        </w:rPr>
        <w:t>必须输入</w:t>
      </w:r>
      <w:r>
        <w:rPr>
          <w:rFonts w:hint="eastAsia" w:ascii="宋体" w:hAnsi="宋体" w:eastAsia="宋体"/>
          <w:sz w:val="24"/>
        </w:rPr>
        <w:t>11</w:t>
      </w:r>
      <w:r>
        <w:rPr>
          <w:rFonts w:hint="eastAsia" w:ascii="宋体" w:hAnsi="宋体" w:eastAsia="宋体"/>
          <w:sz w:val="24"/>
          <w:lang w:val="en-US" w:eastAsia="zh-CN"/>
        </w:rPr>
        <w:t>位数字的</w:t>
      </w:r>
      <w:r>
        <w:rPr>
          <w:rFonts w:hint="eastAsia" w:ascii="宋体" w:hAnsi="宋体" w:eastAsia="宋体"/>
          <w:sz w:val="24"/>
        </w:rPr>
        <w:t>手机号码；</w:t>
      </w:r>
    </w:p>
    <w:p>
      <w:pPr>
        <w:widowControl w:val="0"/>
        <w:numPr>
          <w:ilvl w:val="0"/>
          <w:numId w:val="3"/>
        </w:numPr>
        <w:spacing w:after="0" w:line="460" w:lineRule="exact"/>
        <w:jc w:val="both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血压参数设置只能输入整数；</w:t>
      </w:r>
    </w:p>
    <w:p>
      <w:pPr>
        <w:widowControl w:val="0"/>
        <w:numPr>
          <w:ilvl w:val="0"/>
          <w:numId w:val="3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...</w:t>
      </w:r>
    </w:p>
    <w:p>
      <w:pPr>
        <w:widowControl w:val="0"/>
        <w:numPr>
          <w:ilvl w:val="0"/>
          <w:numId w:val="3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...</w:t>
      </w:r>
    </w:p>
    <w:p>
      <w:pPr>
        <w:widowControl w:val="0"/>
        <w:numPr>
          <w:ilvl w:val="0"/>
          <w:numId w:val="3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...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83" w:name="_Toc22777"/>
      <w:r>
        <w:rPr>
          <w:rFonts w:ascii="Times New Roman" w:hAnsi="Times New Roman" w:cs="Times New Roman"/>
          <w:b/>
          <w:bCs w:val="0"/>
          <w:sz w:val="24"/>
          <w:szCs w:val="24"/>
        </w:rPr>
        <w:t>4.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5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软件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组件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版本</w:t>
      </w:r>
      <w:bookmarkEnd w:id="72"/>
      <w:bookmarkEnd w:id="83"/>
    </w:p>
    <w:p>
      <w:pPr>
        <w:spacing w:before="156" w:beforeLines="50" w:after="156" w:afterLines="50" w:line="460" w:lineRule="exact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（如有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则列明有哪些组件。如没有则按下面写）</w:t>
      </w:r>
    </w:p>
    <w:p>
      <w:p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本软件不含组件。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故不适用。</w:t>
      </w:r>
    </w:p>
    <w:p>
      <w:pPr>
        <w:pStyle w:val="3"/>
        <w:spacing w:before="156" w:beforeLines="50" w:after="156" w:afterLines="50"/>
        <w:rPr>
          <w:rFonts w:ascii="Times New Roman" w:hAnsi="Times New Roman" w:eastAsia="宋体" w:cs="Times New Roman"/>
          <w:sz w:val="24"/>
          <w:szCs w:val="24"/>
        </w:rPr>
      </w:pPr>
      <w:bookmarkStart w:id="84" w:name="_Toc14008"/>
      <w:bookmarkStart w:id="85" w:name="_Toc11882"/>
      <w:bookmarkStart w:id="86" w:name="_Toc25528"/>
      <w:r>
        <w:rPr>
          <w:rFonts w:ascii="Times New Roman" w:hAnsi="Times New Roman" w:cs="Times New Roman"/>
          <w:b/>
          <w:bCs w:val="0"/>
          <w:sz w:val="24"/>
          <w:szCs w:val="24"/>
        </w:rPr>
        <w:t>4.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6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未授权访问预防措施</w:t>
      </w:r>
      <w:bookmarkEnd w:id="84"/>
      <w:bookmarkEnd w:id="85"/>
      <w:bookmarkEnd w:id="86"/>
    </w:p>
    <w:p>
      <w:pPr>
        <w:widowControl w:val="0"/>
        <w:numPr>
          <w:ilvl w:val="0"/>
          <w:numId w:val="4"/>
        </w:numPr>
        <w:spacing w:after="0" w:line="460" w:lineRule="exact"/>
        <w:jc w:val="both"/>
        <w:rPr>
          <w:rFonts w:ascii="宋体" w:hAnsi="宋体" w:eastAsia="宋体"/>
          <w:sz w:val="24"/>
        </w:rPr>
      </w:pPr>
      <w:bookmarkStart w:id="87" w:name="_Toc28954"/>
      <w:r>
        <w:rPr>
          <w:rFonts w:ascii="Times New Roman" w:hAnsi="Times New Roman" w:eastAsia="宋体" w:cs="Times New Roman"/>
          <w:sz w:val="24"/>
          <w:szCs w:val="24"/>
        </w:rPr>
        <w:t>用户需要采用正确的用户名和密码才能登录和使用该软件。</w:t>
      </w:r>
    </w:p>
    <w:p>
      <w:pPr>
        <w:widowControl w:val="0"/>
        <w:numPr>
          <w:ilvl w:val="0"/>
          <w:numId w:val="4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...</w:t>
      </w:r>
    </w:p>
    <w:p>
      <w:pPr>
        <w:spacing w:after="0" w:line="460" w:lineRule="exact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8" w:name="_Toc15769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5性能效率陈述</w:t>
      </w:r>
      <w:bookmarkEnd w:id="87"/>
      <w:bookmarkEnd w:id="88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89" w:name="_Toc25892"/>
      <w:bookmarkStart w:id="90" w:name="_Toc15235"/>
      <w:bookmarkStart w:id="91" w:name="_Toc5192"/>
      <w:r>
        <w:rPr>
          <w:rFonts w:ascii="Times New Roman" w:hAnsi="Times New Roman" w:cs="Times New Roman"/>
          <w:b/>
          <w:bCs w:val="0"/>
          <w:sz w:val="24"/>
          <w:szCs w:val="24"/>
        </w:rPr>
        <w:t>5.1有关性能效率的陈述及可验证的依从性证据</w:t>
      </w:r>
      <w:bookmarkEnd w:id="89"/>
      <w:bookmarkEnd w:id="90"/>
      <w:bookmarkEnd w:id="91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92" w:name="_Toc31502"/>
      <w:bookmarkStart w:id="93" w:name="_Toc15309"/>
      <w:r>
        <w:rPr>
          <w:rFonts w:cs="Times New Roman"/>
          <w:b/>
          <w:bCs/>
          <w:sz w:val="24"/>
          <w:szCs w:val="24"/>
        </w:rPr>
        <w:t>5.1.1时间特性</w:t>
      </w:r>
      <w:bookmarkEnd w:id="92"/>
      <w:bookmarkEnd w:id="93"/>
    </w:p>
    <w:p>
      <w:pPr>
        <w:widowControl w:val="0"/>
        <w:numPr>
          <w:ilvl w:val="0"/>
          <w:numId w:val="5"/>
        </w:numPr>
        <w:spacing w:after="0" w:line="460" w:lineRule="exact"/>
        <w:jc w:val="left"/>
        <w:rPr>
          <w:rFonts w:ascii="宋体" w:hAnsi="宋体" w:eastAsia="宋体"/>
          <w:sz w:val="24"/>
        </w:rPr>
      </w:pPr>
      <w:bookmarkStart w:id="94" w:name="_Toc6033"/>
      <w:r>
        <w:rPr>
          <w:rFonts w:hint="eastAsia" w:ascii="宋体" w:hAnsi="宋体" w:eastAsia="宋体"/>
          <w:sz w:val="24"/>
          <w:lang w:val="en-US" w:eastAsia="zh-CN"/>
        </w:rPr>
        <w:t>本软件执行...操作时，平均响应时间不超过3s</w:t>
      </w:r>
    </w:p>
    <w:p>
      <w:pPr>
        <w:widowControl w:val="0"/>
        <w:numPr>
          <w:ilvl w:val="0"/>
          <w:numId w:val="5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...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5.1.2资源利用性</w:t>
      </w:r>
      <w:bookmarkEnd w:id="94"/>
    </w:p>
    <w:p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本软件执行...操作时，CPU最高占用率不超过60%</w:t>
      </w:r>
    </w:p>
    <w:p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...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95" w:name="_Toc30220"/>
      <w:bookmarkStart w:id="96" w:name="_Toc15570"/>
      <w:r>
        <w:rPr>
          <w:rFonts w:cs="Times New Roman"/>
          <w:b/>
          <w:bCs/>
          <w:sz w:val="24"/>
          <w:szCs w:val="24"/>
        </w:rPr>
        <w:t>5.1.3容量</w:t>
      </w:r>
      <w:bookmarkEnd w:id="95"/>
      <w:bookmarkEnd w:id="96"/>
    </w:p>
    <w:p>
      <w:pPr>
        <w:widowControl w:val="0"/>
        <w:numPr>
          <w:ilvl w:val="0"/>
          <w:numId w:val="7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本软件运行所需的容量要求见11.1.1中表2要求。</w:t>
      </w:r>
    </w:p>
    <w:p>
      <w:pPr>
        <w:widowControl w:val="0"/>
        <w:numPr>
          <w:ilvl w:val="0"/>
          <w:numId w:val="7"/>
        </w:numPr>
        <w:spacing w:after="0" w:line="460" w:lineRule="exact"/>
        <w:jc w:val="both"/>
        <w:rPr>
          <w:rFonts w:ascii="宋体" w:hAnsi="宋体" w:eastAsia="宋体"/>
          <w:sz w:val="24"/>
        </w:rPr>
      </w:pPr>
    </w:p>
    <w:p>
      <w:pPr>
        <w:pStyle w:val="4"/>
        <w:spacing w:before="156" w:beforeLines="50" w:after="156" w:afterLines="50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cs="Times New Roman"/>
          <w:b/>
          <w:bCs/>
          <w:sz w:val="24"/>
          <w:szCs w:val="24"/>
        </w:rPr>
        <w:t>5.1.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4性能效率的依从性</w:t>
      </w:r>
    </w:p>
    <w:p>
      <w:pPr>
        <w:spacing w:before="156" w:beforeLines="50" w:after="156" w:afterLines="50" w:line="460" w:lineRule="exact"/>
        <w:ind w:firstLine="480" w:firstLineChars="200"/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如有遵循标准规范则补充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outlineLvl w:val="1"/>
        <w:rPr>
          <w:rFonts w:ascii="HiddenHorzOCR" w:hAnsi="HiddenHorzOCR" w:eastAsia="HiddenHorzOCR" w:cs="HiddenHorzOCR"/>
          <w:color w:val="000000"/>
          <w:kern w:val="0"/>
          <w:sz w:val="18"/>
          <w:szCs w:val="18"/>
          <w:lang w:val="en-US" w:eastAsia="zh-CN" w:bidi="ar"/>
        </w:rPr>
      </w:pPr>
      <w:bookmarkStart w:id="97" w:name="_Toc11061"/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5.2影响性能效率的条件</w:t>
      </w:r>
      <w:bookmarkEnd w:id="97"/>
    </w:p>
    <w:p>
      <w:pPr>
        <w:widowControl w:val="0"/>
        <w:numPr>
          <w:ilvl w:val="0"/>
          <w:numId w:val="8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CN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例如网络带宽不小于xx,硬件配置不低于xx</w:t>
      </w:r>
      <w:r>
        <w:rPr>
          <w:rFonts w:hint="eastAsia" w:ascii="宋体" w:hAnsi="宋体" w:eastAsia="宋体"/>
          <w:sz w:val="24"/>
          <w:lang w:eastAsia="zh-CN"/>
        </w:rPr>
        <w:t>）</w:t>
      </w:r>
    </w:p>
    <w:p>
      <w:pPr>
        <w:widowControl w:val="0"/>
        <w:numPr>
          <w:ilvl w:val="0"/>
          <w:numId w:val="8"/>
        </w:numPr>
        <w:spacing w:after="0" w:line="460" w:lineRule="exact"/>
        <w:jc w:val="both"/>
        <w:rPr>
          <w:rFonts w:ascii="宋体" w:hAnsi="宋体" w:eastAsia="宋体"/>
          <w:sz w:val="24"/>
        </w:rPr>
      </w:pPr>
    </w:p>
    <w:p>
      <w:pPr>
        <w:widowControl w:val="0"/>
        <w:numPr>
          <w:ilvl w:val="0"/>
          <w:numId w:val="0"/>
        </w:numPr>
        <w:spacing w:after="0" w:line="460" w:lineRule="exact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</w:p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98" w:name="_Toc30742"/>
      <w:bookmarkStart w:id="99" w:name="_Toc16052"/>
      <w:bookmarkStart w:id="100" w:name="_Toc21047"/>
      <w:bookmarkStart w:id="101" w:name="_Toc530730418"/>
      <w:bookmarkStart w:id="102" w:name="易用性陈述"/>
      <w:bookmarkStart w:id="103" w:name="_Toc530730617"/>
      <w:bookmarkStart w:id="104" w:name="_Toc28776"/>
      <w:bookmarkStart w:id="105" w:name="_Toc17609"/>
      <w:bookmarkStart w:id="106" w:name="_Toc27708"/>
      <w:bookmarkStart w:id="107" w:name="_Toc526078609"/>
      <w:bookmarkStart w:id="108" w:name="_Toc26656"/>
      <w:bookmarkStart w:id="109" w:name="_Toc7753"/>
      <w:bookmarkStart w:id="110" w:name="_Toc526754545"/>
      <w:bookmarkStart w:id="111" w:name="_Toc11235"/>
      <w:bookmarkStart w:id="112" w:name="_Toc8386"/>
      <w:bookmarkStart w:id="113" w:name="_Toc19423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6兼容性陈述</w:t>
      </w:r>
      <w:bookmarkEnd w:id="98"/>
      <w:bookmarkEnd w:id="99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14" w:name="_Toc19116"/>
      <w:bookmarkStart w:id="115" w:name="_Toc1827"/>
      <w:bookmarkStart w:id="116" w:name="_Toc16341"/>
      <w:r>
        <w:rPr>
          <w:rFonts w:ascii="Times New Roman" w:hAnsi="Times New Roman" w:cs="Times New Roman"/>
          <w:b/>
          <w:bCs w:val="0"/>
          <w:sz w:val="24"/>
          <w:szCs w:val="24"/>
        </w:rPr>
        <w:t>6.1有关兼容性的陈述及可验证的依从性证据</w:t>
      </w:r>
      <w:bookmarkEnd w:id="114"/>
      <w:bookmarkEnd w:id="115"/>
      <w:bookmarkEnd w:id="116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17" w:name="_Toc4513"/>
      <w:bookmarkStart w:id="118" w:name="_Toc15579"/>
      <w:r>
        <w:rPr>
          <w:rFonts w:cs="Times New Roman"/>
          <w:b/>
          <w:bCs/>
          <w:sz w:val="24"/>
          <w:szCs w:val="24"/>
        </w:rPr>
        <w:t>6.1.1共存性</w:t>
      </w:r>
      <w:bookmarkEnd w:id="117"/>
      <w:bookmarkEnd w:id="118"/>
    </w:p>
    <w:p>
      <w:pPr>
        <w:widowControl w:val="0"/>
        <w:numPr>
          <w:ilvl w:val="0"/>
          <w:numId w:val="9"/>
        </w:numPr>
        <w:spacing w:after="0" w:line="46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不会影响在同一运行环境中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>软件的运行。</w:t>
      </w:r>
    </w:p>
    <w:p>
      <w:pPr>
        <w:widowControl w:val="0"/>
        <w:numPr>
          <w:ilvl w:val="0"/>
          <w:numId w:val="9"/>
        </w:numPr>
        <w:spacing w:after="0" w:line="46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19" w:name="_Toc3140"/>
      <w:bookmarkStart w:id="120" w:name="_Toc7333"/>
      <w:r>
        <w:rPr>
          <w:rFonts w:cs="Times New Roman"/>
          <w:b/>
          <w:bCs/>
          <w:sz w:val="24"/>
          <w:szCs w:val="24"/>
        </w:rPr>
        <w:t>6.1.2互操作性</w:t>
      </w:r>
      <w:bookmarkEnd w:id="119"/>
      <w:bookmarkEnd w:id="120"/>
    </w:p>
    <w:p>
      <w:pPr>
        <w:widowControl w:val="0"/>
        <w:numPr>
          <w:ilvl w:val="0"/>
          <w:numId w:val="10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支持Excel、word、PDF文件导入导出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widowControl w:val="0"/>
        <w:numPr>
          <w:ilvl w:val="0"/>
          <w:numId w:val="10"/>
        </w:numPr>
        <w:spacing w:after="0" w:line="460" w:lineRule="exact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与其他软硬件进行数据通讯</w:t>
      </w:r>
    </w:p>
    <w:p>
      <w:pPr>
        <w:pStyle w:val="4"/>
        <w:spacing w:before="156" w:beforeLines="50" w:after="156" w:afterLines="50"/>
        <w:rPr>
          <w:rFonts w:hint="default" w:eastAsia="宋体" w:cs="Times New Roman"/>
          <w:b/>
          <w:bCs/>
          <w:sz w:val="24"/>
          <w:szCs w:val="24"/>
          <w:lang w:val="en-US" w:eastAsia="zh-CN"/>
        </w:rPr>
      </w:pPr>
      <w:r>
        <w:rPr>
          <w:rFonts w:cs="Times New Roman"/>
          <w:b/>
          <w:bCs/>
          <w:sz w:val="24"/>
          <w:szCs w:val="24"/>
        </w:rPr>
        <w:t>6.1.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3兼容性的依从性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如有遵循标准规范则补充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21" w:name="_Toc27802"/>
      <w:bookmarkStart w:id="122" w:name="_Toc31818"/>
      <w:bookmarkStart w:id="123" w:name="_Toc18380"/>
      <w:r>
        <w:rPr>
          <w:rFonts w:ascii="Times New Roman" w:hAnsi="Times New Roman" w:cs="Times New Roman"/>
          <w:b/>
          <w:bCs w:val="0"/>
          <w:sz w:val="24"/>
          <w:szCs w:val="24"/>
        </w:rPr>
        <w:t>6.2在何处依赖的特定软件和硬件</w:t>
      </w:r>
      <w:bookmarkEnd w:id="121"/>
      <w:bookmarkEnd w:id="122"/>
      <w:bookmarkEnd w:id="123"/>
    </w:p>
    <w:p>
      <w:pPr>
        <w:numPr>
          <w:ilvl w:val="0"/>
          <w:numId w:val="11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软件</w:t>
      </w:r>
      <w:r>
        <w:rPr>
          <w:rFonts w:ascii="Times New Roman" w:hAnsi="Times New Roman" w:eastAsia="宋体" w:cs="Times New Roman"/>
          <w:sz w:val="24"/>
          <w:szCs w:val="24"/>
        </w:rPr>
        <w:t>在运行过程中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需要搭配XX使用。</w:t>
      </w:r>
    </w:p>
    <w:p>
      <w:pPr>
        <w:numPr>
          <w:ilvl w:val="0"/>
          <w:numId w:val="11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"/>
        <w:spacing w:before="156" w:beforeLines="50" w:after="156" w:afterLines="50"/>
        <w:rPr>
          <w:rFonts w:ascii="Times New Roman" w:hAnsi="Times New Roman" w:eastAsia="宋体" w:cs="Times New Roman"/>
          <w:sz w:val="24"/>
          <w:szCs w:val="24"/>
        </w:rPr>
      </w:pPr>
      <w:bookmarkStart w:id="124" w:name="_Toc24216"/>
      <w:bookmarkStart w:id="125" w:name="_Toc28494"/>
      <w:bookmarkStart w:id="126" w:name="_Toc16049"/>
      <w:r>
        <w:rPr>
          <w:rFonts w:ascii="Times New Roman" w:hAnsi="Times New Roman" w:cs="Times New Roman"/>
          <w:b/>
          <w:bCs w:val="0"/>
          <w:sz w:val="24"/>
          <w:szCs w:val="24"/>
        </w:rPr>
        <w:t>6.3用户调用的接口和相关被调用的软件</w:t>
      </w:r>
      <w:bookmarkEnd w:id="124"/>
      <w:bookmarkEnd w:id="125"/>
      <w:bookmarkEnd w:id="126"/>
    </w:p>
    <w:p>
      <w:pPr>
        <w:numPr>
          <w:ilvl w:val="0"/>
          <w:numId w:val="12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本软件具有word、Excel、PDF等导出接口。</w:t>
      </w:r>
    </w:p>
    <w:p>
      <w:pPr>
        <w:numPr>
          <w:ilvl w:val="0"/>
          <w:numId w:val="12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本软件与XXX软硬件通过XX接口进行数据通讯。</w:t>
      </w:r>
    </w:p>
    <w:p>
      <w:pPr>
        <w:pStyle w:val="3"/>
        <w:spacing w:before="156" w:beforeLines="50" w:after="156" w:afterLines="50"/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</w:pPr>
      <w:bookmarkStart w:id="127" w:name="_Toc9541"/>
      <w:r>
        <w:rPr>
          <w:rFonts w:ascii="Times New Roman" w:hAnsi="Times New Roman" w:cs="Times New Roman"/>
          <w:b/>
          <w:bCs w:val="0"/>
          <w:sz w:val="24"/>
          <w:szCs w:val="24"/>
        </w:rPr>
        <w:t>6.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4组件情况</w:t>
      </w:r>
      <w:bookmarkEnd w:id="127"/>
    </w:p>
    <w:p>
      <w:pPr>
        <w:spacing w:before="156" w:beforeLines="50" w:after="156" w:afterLines="50" w:line="460" w:lineRule="exact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（如有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则列明有哪些组件，哪个组件负责兼容性。如没有则按下面写）</w:t>
      </w:r>
    </w:p>
    <w:p>
      <w:pPr>
        <w:spacing w:before="156" w:beforeLines="50" w:after="156" w:afterLines="50" w:line="460" w:lineRule="exact"/>
        <w:ind w:firstLine="48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本软件不含组件。并且不含负责兼容性的组件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。故不适用。</w:t>
      </w:r>
    </w:p>
    <w:p>
      <w:pPr>
        <w:ind w:firstLine="420" w:firstLineChars="0"/>
        <w:rPr>
          <w:rFonts w:hint="default"/>
          <w:lang w:val="en-US" w:eastAsia="zh-CN"/>
        </w:rPr>
      </w:pPr>
    </w:p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28" w:name="_Toc32201"/>
      <w:bookmarkStart w:id="129" w:name="_Toc6694"/>
      <w:bookmarkStart w:id="130" w:name="_Toc530730618"/>
      <w:bookmarkStart w:id="131" w:name="_Toc1439"/>
      <w:bookmarkStart w:id="132" w:name="_Toc14937"/>
      <w:bookmarkStart w:id="133" w:name="_Toc2851"/>
      <w:bookmarkStart w:id="134" w:name="_Toc21644"/>
      <w:bookmarkStart w:id="135" w:name="_Toc32665"/>
      <w:bookmarkStart w:id="136" w:name="_Toc7432"/>
      <w:bookmarkStart w:id="137" w:name="_Toc6413"/>
      <w:bookmarkStart w:id="138" w:name="_Toc530730419"/>
      <w:bookmarkStart w:id="139" w:name="可靠性陈述"/>
      <w:bookmarkStart w:id="140" w:name="_Toc29370"/>
      <w:bookmarkStart w:id="141" w:name="_Toc28145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7易用性陈述</w:t>
      </w:r>
      <w:bookmarkEnd w:id="128"/>
      <w:bookmarkEnd w:id="129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42" w:name="_Toc20152"/>
      <w:bookmarkStart w:id="143" w:name="_Toc3012"/>
      <w:bookmarkStart w:id="144" w:name="_Toc18451"/>
      <w:bookmarkStart w:id="145" w:name="_Toc5065"/>
      <w:r>
        <w:rPr>
          <w:rFonts w:ascii="Times New Roman" w:hAnsi="Times New Roman" w:cs="Times New Roman"/>
          <w:b/>
          <w:bCs w:val="0"/>
          <w:sz w:val="24"/>
          <w:szCs w:val="24"/>
        </w:rPr>
        <w:t>7.1有关易用性的陈述及可验证的依从性证据</w:t>
      </w:r>
      <w:bookmarkEnd w:id="142"/>
      <w:bookmarkEnd w:id="143"/>
      <w:bookmarkEnd w:id="144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46" w:name="_Toc7589"/>
      <w:r>
        <w:rPr>
          <w:rFonts w:cs="Times New Roman"/>
          <w:b/>
          <w:bCs/>
          <w:sz w:val="24"/>
          <w:szCs w:val="24"/>
        </w:rPr>
        <w:t>7.1.1可辨识性</w:t>
      </w:r>
      <w:bookmarkEnd w:id="145"/>
      <w:bookmarkEnd w:id="146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用户可以通过阅读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本说明</w:t>
      </w:r>
      <w:r>
        <w:rPr>
          <w:rFonts w:ascii="Times New Roman" w:hAnsi="Times New Roman" w:eastAsia="宋体" w:cs="Times New Roman"/>
          <w:sz w:val="24"/>
          <w:szCs w:val="24"/>
        </w:rPr>
        <w:t>或</w:t>
      </w:r>
      <w:r>
        <w:rPr>
          <w:rFonts w:hint="eastAsia" w:ascii="Times New Roman" w:hAnsi="Times New Roman" w:eastAsia="宋体" w:cs="Times New Roman"/>
          <w:sz w:val="24"/>
          <w:szCs w:val="24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用户文档集</w:t>
      </w:r>
      <w:r>
        <w:rPr>
          <w:rFonts w:hint="eastAsia" w:ascii="Times New Roman" w:hAnsi="Times New Roman" w:eastAsia="宋体" w:cs="Times New Roman"/>
          <w:sz w:val="24"/>
          <w:szCs w:val="24"/>
        </w:rPr>
        <w:t>》</w:t>
      </w:r>
      <w:r>
        <w:rPr>
          <w:rFonts w:ascii="Times New Roman" w:hAnsi="Times New Roman" w:eastAsia="宋体" w:cs="Times New Roman"/>
          <w:sz w:val="24"/>
          <w:szCs w:val="24"/>
        </w:rPr>
        <w:t>，确认产品功能是否符合需求。</w:t>
      </w:r>
    </w:p>
    <w:p>
      <w:p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47" w:name="_Toc2682"/>
      <w:bookmarkStart w:id="148" w:name="_Toc7111"/>
      <w:r>
        <w:rPr>
          <w:rFonts w:cs="Times New Roman"/>
          <w:b/>
          <w:bCs/>
          <w:sz w:val="24"/>
          <w:szCs w:val="24"/>
        </w:rPr>
        <w:t>7.1.2易学性</w:t>
      </w:r>
      <w:bookmarkEnd w:id="147"/>
      <w:bookmarkEnd w:id="148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</w:t>
      </w:r>
      <w:r>
        <w:rPr>
          <w:rFonts w:ascii="Times New Roman" w:hAnsi="Times New Roman" w:eastAsia="宋体" w:cs="Times New Roman"/>
          <w:sz w:val="24"/>
          <w:szCs w:val="24"/>
        </w:rPr>
        <w:t>软件采用易理解的语言、简明易操作的界面设计，用户通过阅读</w:t>
      </w:r>
      <w:r>
        <w:rPr>
          <w:rFonts w:hint="eastAsia" w:ascii="Times New Roman" w:hAnsi="Times New Roman" w:eastAsia="宋体" w:cs="Times New Roman"/>
          <w:sz w:val="24"/>
          <w:szCs w:val="24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用户文档集</w:t>
      </w:r>
      <w:r>
        <w:rPr>
          <w:rFonts w:hint="eastAsia" w:ascii="Times New Roman" w:hAnsi="Times New Roman" w:eastAsia="宋体" w:cs="Times New Roman"/>
          <w:sz w:val="24"/>
          <w:szCs w:val="24"/>
        </w:rPr>
        <w:t>》</w:t>
      </w:r>
      <w:r>
        <w:rPr>
          <w:rFonts w:ascii="Times New Roman" w:hAnsi="Times New Roman" w:eastAsia="宋体" w:cs="Times New Roman"/>
          <w:sz w:val="24"/>
          <w:szCs w:val="24"/>
        </w:rPr>
        <w:t>后可以较好的运用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产品。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49" w:name="_Toc6110"/>
      <w:bookmarkStart w:id="150" w:name="_Toc3651"/>
      <w:r>
        <w:rPr>
          <w:rFonts w:cs="Times New Roman"/>
          <w:b/>
          <w:bCs/>
          <w:sz w:val="24"/>
          <w:szCs w:val="24"/>
        </w:rPr>
        <w:t>7.1.3易操作性</w:t>
      </w:r>
      <w:bookmarkEnd w:id="149"/>
      <w:bookmarkEnd w:id="150"/>
    </w:p>
    <w:p>
      <w:pPr>
        <w:numPr>
          <w:ilvl w:val="0"/>
          <w:numId w:val="13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本软件界面UI设计</w:t>
      </w:r>
      <w:r>
        <w:rPr>
          <w:rFonts w:ascii="Times New Roman" w:hAnsi="Times New Roman" w:eastAsia="宋体" w:cs="Times New Roman"/>
          <w:sz w:val="24"/>
          <w:szCs w:val="24"/>
        </w:rPr>
        <w:t>简明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易于操作。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51" w:name="_Toc6037"/>
      <w:bookmarkStart w:id="152" w:name="_Toc24188"/>
      <w:r>
        <w:rPr>
          <w:rFonts w:cs="Times New Roman"/>
          <w:b/>
          <w:bCs/>
          <w:sz w:val="24"/>
          <w:szCs w:val="24"/>
        </w:rPr>
        <w:t>7.1.4用户差错防御性</w:t>
      </w:r>
      <w:bookmarkEnd w:id="151"/>
      <w:bookmarkEnd w:id="152"/>
    </w:p>
    <w:p>
      <w:pPr>
        <w:numPr>
          <w:ilvl w:val="0"/>
          <w:numId w:val="14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用户在删除患者信息时，需要进行二次确认。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53" w:name="_Toc13488"/>
      <w:bookmarkStart w:id="154" w:name="_Toc8956"/>
      <w:r>
        <w:rPr>
          <w:rFonts w:cs="Times New Roman"/>
          <w:b/>
          <w:bCs/>
          <w:sz w:val="24"/>
          <w:szCs w:val="24"/>
        </w:rPr>
        <w:t>7.1.5用户界面舒适性</w:t>
      </w:r>
      <w:bookmarkEnd w:id="153"/>
      <w:bookmarkEnd w:id="154"/>
    </w:p>
    <w:p>
      <w:pPr>
        <w:spacing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本软件通过XXX</w:t>
      </w:r>
      <w:r>
        <w:rPr>
          <w:rFonts w:ascii="Times New Roman" w:hAnsi="Times New Roman" w:eastAsia="宋体" w:cs="Times New Roman"/>
          <w:sz w:val="24"/>
          <w:szCs w:val="24"/>
        </w:rPr>
        <w:t>保证软件使用的流畅度。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line="460" w:lineRule="exact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cs="Times New Roman"/>
          <w:b/>
          <w:bCs/>
          <w:sz w:val="24"/>
          <w:szCs w:val="24"/>
        </w:rPr>
        <w:t>7.1.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6易访问性</w:t>
      </w:r>
    </w:p>
    <w:p>
      <w:pPr>
        <w:spacing w:line="460" w:lineRule="exact"/>
        <w:ind w:firstLine="420" w:firstLine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本软件为B/S架构，使用谷歌浏览器即可快速访问。</w:t>
      </w:r>
    </w:p>
    <w:p>
      <w:pPr>
        <w:spacing w:before="156" w:beforeLines="50" w:after="156" w:afterLines="50"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line="460" w:lineRule="exact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cs="Times New Roman"/>
          <w:b/>
          <w:bCs/>
          <w:sz w:val="24"/>
          <w:szCs w:val="24"/>
        </w:rPr>
        <w:t>7.1.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7易性的依从性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hint="default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如有遵循标准规范则补充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55" w:name="_Toc28068"/>
      <w:bookmarkStart w:id="156" w:name="_Toc12133"/>
      <w:bookmarkStart w:id="157" w:name="_Toc2895"/>
      <w:r>
        <w:rPr>
          <w:rFonts w:ascii="Times New Roman" w:hAnsi="Times New Roman" w:cs="Times New Roman"/>
          <w:b/>
          <w:bCs w:val="0"/>
          <w:sz w:val="24"/>
          <w:szCs w:val="24"/>
        </w:rPr>
        <w:t>7.2用户接口类型</w:t>
      </w:r>
      <w:bookmarkEnd w:id="155"/>
      <w:bookmarkEnd w:id="156"/>
      <w:bookmarkEnd w:id="157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用户接口类型有菜单、视窗、功能键。用户输入类型为文字。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58" w:name="_Toc24135"/>
      <w:bookmarkStart w:id="159" w:name="_Toc10779"/>
      <w:bookmarkStart w:id="160" w:name="_Toc12821"/>
      <w:r>
        <w:rPr>
          <w:rFonts w:ascii="Times New Roman" w:hAnsi="Times New Roman" w:cs="Times New Roman"/>
          <w:b/>
          <w:bCs w:val="0"/>
          <w:sz w:val="24"/>
          <w:szCs w:val="24"/>
        </w:rPr>
        <w:t>7.3产品说明应指明使用和操作该软件所要求的专门知识</w:t>
      </w:r>
      <w:bookmarkEnd w:id="158"/>
      <w:bookmarkEnd w:id="159"/>
      <w:bookmarkEnd w:id="160"/>
    </w:p>
    <w:p>
      <w:pPr>
        <w:numPr>
          <w:ilvl w:val="0"/>
          <w:numId w:val="15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使用本系统的所有用户需具备基础的电脑操作知识。</w:t>
      </w:r>
    </w:p>
    <w:p>
      <w:pPr>
        <w:numPr>
          <w:ilvl w:val="0"/>
          <w:numId w:val="15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管理员用户需具备数据库和代码维护知识。</w:t>
      </w:r>
    </w:p>
    <w:p>
      <w:pPr>
        <w:numPr>
          <w:ilvl w:val="0"/>
          <w:numId w:val="15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医生用户需具备XXX专业知识。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left="420" w:left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61" w:name="_Toc5371"/>
      <w:bookmarkStart w:id="162" w:name="_Toc29283"/>
      <w:bookmarkStart w:id="163" w:name="_Toc24119"/>
      <w:r>
        <w:rPr>
          <w:rFonts w:ascii="Times New Roman" w:hAnsi="Times New Roman" w:cs="Times New Roman"/>
          <w:b/>
          <w:bCs w:val="0"/>
          <w:sz w:val="24"/>
          <w:szCs w:val="24"/>
        </w:rPr>
        <w:t>7.4产品说明应描述防止用户误操作的功能</w:t>
      </w:r>
      <w:bookmarkEnd w:id="161"/>
      <w:bookmarkEnd w:id="162"/>
      <w:bookmarkEnd w:id="163"/>
    </w:p>
    <w:p>
      <w:pPr>
        <w:spacing w:before="156" w:beforeLines="50" w:after="156" w:afterLines="50"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本软件具有防止用户误操作的功能，详见本文档7.1.4描述。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64" w:name="_Toc9691"/>
      <w:bookmarkStart w:id="165" w:name="_Toc26438"/>
      <w:bookmarkStart w:id="166" w:name="_Toc10169"/>
      <w:r>
        <w:rPr>
          <w:rFonts w:ascii="Times New Roman" w:hAnsi="Times New Roman" w:cs="Times New Roman"/>
          <w:b/>
          <w:bCs w:val="0"/>
          <w:sz w:val="24"/>
          <w:szCs w:val="24"/>
        </w:rPr>
        <w:t>7.5产品说明应描述版本侵权时的保护</w:t>
      </w:r>
      <w:bookmarkEnd w:id="164"/>
      <w:bookmarkEnd w:id="165"/>
      <w:bookmarkEnd w:id="166"/>
    </w:p>
    <w:p>
      <w:pPr>
        <w:numPr>
          <w:ilvl w:val="0"/>
          <w:numId w:val="16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bookmarkStart w:id="167" w:name="_Toc11303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</w:t>
      </w:r>
      <w:r>
        <w:rPr>
          <w:rFonts w:ascii="Times New Roman" w:hAnsi="Times New Roman" w:eastAsia="宋体" w:cs="Times New Roman"/>
          <w:sz w:val="24"/>
          <w:szCs w:val="24"/>
        </w:rPr>
        <w:t>版权保护通过授权用户使用。</w:t>
      </w:r>
    </w:p>
    <w:p>
      <w:pPr>
        <w:numPr>
          <w:ilvl w:val="0"/>
          <w:numId w:val="16"/>
        </w:numPr>
        <w:spacing w:before="156" w:beforeLines="50" w:after="156" w:afterLines="50" w:line="460" w:lineRule="exac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授权可以设置使用期限和用户数量。</w:t>
      </w:r>
      <w:bookmarkStart w:id="168" w:name="_Toc6366"/>
    </w:p>
    <w:p>
      <w:pPr>
        <w:numPr>
          <w:ilvl w:val="0"/>
          <w:numId w:val="0"/>
        </w:numPr>
        <w:spacing w:before="156" w:beforeLines="50" w:after="156" w:afterLines="50" w:line="460" w:lineRule="exact"/>
        <w:ind w:left="420" w:left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69" w:name="_Toc28911"/>
      <w:r>
        <w:rPr>
          <w:rFonts w:ascii="Times New Roman" w:hAnsi="Times New Roman" w:cs="Times New Roman"/>
          <w:b/>
          <w:bCs w:val="0"/>
          <w:sz w:val="24"/>
          <w:szCs w:val="24"/>
        </w:rPr>
        <w:t>7.6可访问性的规定</w:t>
      </w:r>
      <w:bookmarkEnd w:id="167"/>
      <w:bookmarkEnd w:id="168"/>
      <w:bookmarkEnd w:id="169"/>
    </w:p>
    <w:p>
      <w:pPr>
        <w:numPr>
          <w:ilvl w:val="0"/>
          <w:numId w:val="17"/>
        </w:num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本软件语言默认为简体中文，支持中英文切换。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outlineLvl w:val="9"/>
        <w:rPr>
          <w:rFonts w:ascii="Times New Roman" w:hAnsi="Times New Roman" w:cs="Times New Roman"/>
          <w:b/>
          <w:bCs w:val="0"/>
          <w:sz w:val="24"/>
          <w:szCs w:val="24"/>
        </w:rPr>
      </w:pPr>
    </w:p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70" w:name="_Toc32741"/>
      <w:bookmarkStart w:id="171" w:name="_Toc8064"/>
      <w:bookmarkStart w:id="172" w:name="_Toc21755"/>
      <w:bookmarkStart w:id="173" w:name="_Toc1455"/>
      <w:bookmarkStart w:id="174" w:name="_Toc17605"/>
      <w:bookmarkStart w:id="175" w:name="信息安全性陈述"/>
      <w:bookmarkStart w:id="176" w:name="_Toc29284"/>
      <w:bookmarkStart w:id="177" w:name="_Toc6985"/>
      <w:bookmarkStart w:id="178" w:name="_Toc7822"/>
      <w:bookmarkStart w:id="179" w:name="_Toc21449"/>
      <w:bookmarkStart w:id="180" w:name="_Toc28279"/>
      <w:bookmarkStart w:id="181" w:name="_Toc20572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8可靠性陈述</w:t>
      </w:r>
      <w:bookmarkEnd w:id="170"/>
      <w:bookmarkEnd w:id="171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82" w:name="_Toc15063"/>
      <w:bookmarkStart w:id="183" w:name="_Toc16355"/>
      <w:bookmarkStart w:id="184" w:name="_Toc5383"/>
      <w:r>
        <w:rPr>
          <w:rFonts w:ascii="Times New Roman" w:hAnsi="Times New Roman" w:cs="Times New Roman"/>
          <w:b/>
          <w:bCs w:val="0"/>
          <w:sz w:val="24"/>
          <w:szCs w:val="24"/>
        </w:rPr>
        <w:t>8.1有关可靠性的陈述及可验证的依从性证据</w:t>
      </w:r>
      <w:bookmarkEnd w:id="182"/>
      <w:bookmarkEnd w:id="183"/>
      <w:bookmarkEnd w:id="184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85" w:name="_Toc29352"/>
      <w:bookmarkStart w:id="186" w:name="_Toc25289"/>
      <w:r>
        <w:rPr>
          <w:rFonts w:cs="Times New Roman"/>
          <w:b/>
          <w:bCs/>
          <w:sz w:val="24"/>
          <w:szCs w:val="24"/>
        </w:rPr>
        <w:t>8.1.1成熟性</w:t>
      </w:r>
      <w:bookmarkEnd w:id="185"/>
      <w:bookmarkEnd w:id="186"/>
    </w:p>
    <w:p>
      <w:pPr>
        <w:spacing w:before="156" w:beforeLines="50" w:after="156" w:afterLines="50"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本软件在符合11.1.1的配置要求下，在测试过程中稳</w:t>
      </w:r>
      <w:r>
        <w:commentReference w:id="0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定运行，未出现重大故障。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87" w:name="_Toc22619"/>
      <w:bookmarkStart w:id="188" w:name="_Toc9732"/>
      <w:r>
        <w:rPr>
          <w:rFonts w:cs="Times New Roman"/>
          <w:b/>
          <w:bCs/>
          <w:sz w:val="24"/>
          <w:szCs w:val="24"/>
        </w:rPr>
        <w:t>8.1.2可用性</w:t>
      </w:r>
      <w:bookmarkEnd w:id="187"/>
      <w:bookmarkEnd w:id="188"/>
    </w:p>
    <w:p>
      <w:pPr>
        <w:spacing w:before="156" w:beforeLines="50" w:after="156" w:afterLines="50"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本软件在符合11.1.1的配置要求下，依照测试用例进行测试过程中稳定运行，未出现重大故障。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89" w:name="_Toc31664"/>
      <w:bookmarkStart w:id="190" w:name="_Toc28756"/>
      <w:r>
        <w:rPr>
          <w:rFonts w:cs="Times New Roman"/>
          <w:b/>
          <w:bCs/>
          <w:sz w:val="24"/>
          <w:szCs w:val="24"/>
        </w:rPr>
        <w:t>8.1.3容错性</w:t>
      </w:r>
      <w:bookmarkEnd w:id="189"/>
      <w:bookmarkEnd w:id="190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在断电、服务器重启时，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已保存的</w:t>
      </w:r>
      <w:r>
        <w:rPr>
          <w:rFonts w:ascii="Times New Roman" w:hAnsi="Times New Roman" w:eastAsia="宋体" w:cs="Times New Roman"/>
          <w:sz w:val="24"/>
          <w:szCs w:val="24"/>
        </w:rPr>
        <w:t>数据不会丢失。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191" w:name="_Toc17871"/>
      <w:bookmarkStart w:id="192" w:name="_Toc25561"/>
      <w:r>
        <w:rPr>
          <w:rFonts w:cs="Times New Roman"/>
          <w:b/>
          <w:bCs/>
          <w:sz w:val="24"/>
          <w:szCs w:val="24"/>
        </w:rPr>
        <w:t>8.1.4易恢复性</w:t>
      </w:r>
      <w:bookmarkEnd w:id="191"/>
      <w:bookmarkEnd w:id="192"/>
    </w:p>
    <w:p>
      <w:pPr>
        <w:numPr>
          <w:ilvl w:val="0"/>
          <w:numId w:val="18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数据备份和恢复时间不超过XX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18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重启软件时间不超过XX。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before="156" w:beforeLines="50" w:after="156" w:afterLines="50" w:line="460" w:lineRule="exact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cs="Times New Roman"/>
          <w:b/>
          <w:bCs/>
          <w:sz w:val="24"/>
          <w:szCs w:val="24"/>
        </w:rPr>
        <w:t>8.1.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5可靠性的依从性</w:t>
      </w:r>
    </w:p>
    <w:p>
      <w:pPr>
        <w:spacing w:before="156" w:beforeLines="50" w:after="156" w:afterLines="50" w:line="460" w:lineRule="exact"/>
        <w:ind w:firstLine="420" w:firstLineChars="0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如有遵循标准规范则补充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93" w:name="_Toc16638"/>
      <w:bookmarkStart w:id="194" w:name="_Toc5835"/>
      <w:bookmarkStart w:id="195" w:name="_Toc1684"/>
      <w:r>
        <w:rPr>
          <w:rFonts w:ascii="Times New Roman" w:hAnsi="Times New Roman" w:cs="Times New Roman"/>
          <w:b/>
          <w:bCs w:val="0"/>
          <w:sz w:val="24"/>
          <w:szCs w:val="24"/>
        </w:rPr>
        <w:t>8.2引发差错情况下继续运行的能力</w:t>
      </w:r>
      <w:bookmarkEnd w:id="193"/>
      <w:bookmarkEnd w:id="194"/>
      <w:bookmarkEnd w:id="195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软件在出现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错误的情况下，用户可以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重启软件，已经保存的数据不会丢失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96" w:name="_Toc9089"/>
      <w:bookmarkStart w:id="197" w:name="_Toc22449"/>
      <w:bookmarkStart w:id="198" w:name="_Toc9051"/>
      <w:r>
        <w:rPr>
          <w:rFonts w:ascii="Times New Roman" w:hAnsi="Times New Roman" w:cs="Times New Roman"/>
          <w:b/>
          <w:bCs w:val="0"/>
          <w:sz w:val="24"/>
          <w:szCs w:val="24"/>
        </w:rPr>
        <w:t>8.3关于数据保存和恢复规程的信息</w:t>
      </w:r>
      <w:bookmarkEnd w:id="196"/>
      <w:bookmarkEnd w:id="197"/>
      <w:bookmarkEnd w:id="198"/>
    </w:p>
    <w:p>
      <w:pPr>
        <w:numPr>
          <w:ilvl w:val="0"/>
          <w:numId w:val="19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如何对数据进行备份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19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如何对备份的数据进行还原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hint="eastAsia" w:ascii="Times New Roman" w:hAnsi="Times New Roman" w:eastAsia="宋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199" w:name="_Toc25229"/>
      <w:bookmarkStart w:id="200" w:name="_Toc32727"/>
      <w:bookmarkStart w:id="201" w:name="_Toc7905"/>
      <w:bookmarkStart w:id="202" w:name="_Toc25806"/>
      <w:bookmarkStart w:id="203" w:name="_Toc4676"/>
      <w:bookmarkStart w:id="204" w:name="维护性陈述"/>
      <w:bookmarkStart w:id="205" w:name="_Toc526078611"/>
      <w:bookmarkStart w:id="206" w:name="_Toc526754547"/>
      <w:bookmarkStart w:id="207" w:name="_Toc530730420"/>
      <w:bookmarkStart w:id="208" w:name="_Toc24839"/>
      <w:bookmarkStart w:id="209" w:name="_Toc7725"/>
      <w:bookmarkStart w:id="210" w:name="_Toc10021"/>
      <w:bookmarkStart w:id="211" w:name="_Toc530730619"/>
      <w:bookmarkStart w:id="212" w:name="_Toc13124"/>
      <w:bookmarkStart w:id="213" w:name="_Toc490"/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14" w:name="_Toc4199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9信息安全性陈述</w:t>
      </w:r>
      <w:bookmarkEnd w:id="199"/>
      <w:bookmarkEnd w:id="214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15" w:name="_Toc32079"/>
      <w:bookmarkStart w:id="216" w:name="_Toc2382"/>
      <w:bookmarkStart w:id="217" w:name="_Toc24690"/>
      <w:r>
        <w:rPr>
          <w:rFonts w:ascii="Times New Roman" w:hAnsi="Times New Roman" w:cs="Times New Roman"/>
          <w:b/>
          <w:bCs w:val="0"/>
          <w:sz w:val="24"/>
          <w:szCs w:val="24"/>
        </w:rPr>
        <w:t>9.1有关信息安全性的陈述及可验证的依从性证据</w:t>
      </w:r>
      <w:bookmarkEnd w:id="215"/>
      <w:bookmarkEnd w:id="216"/>
      <w:bookmarkEnd w:id="217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18" w:name="_Toc28428"/>
      <w:bookmarkStart w:id="219" w:name="_Toc17617"/>
      <w:r>
        <w:rPr>
          <w:rFonts w:cs="Times New Roman"/>
          <w:b/>
          <w:bCs/>
          <w:sz w:val="24"/>
          <w:szCs w:val="24"/>
        </w:rPr>
        <w:t>9.1.1保密性</w:t>
      </w:r>
      <w:bookmarkEnd w:id="218"/>
      <w:bookmarkEnd w:id="219"/>
    </w:p>
    <w:p>
      <w:pPr>
        <w:numPr>
          <w:ilvl w:val="0"/>
          <w:numId w:val="20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只有登录成功的用户才能使用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功能</w:t>
      </w:r>
      <w:r>
        <w:rPr>
          <w:rFonts w:ascii="Times New Roman" w:hAnsi="Times New Roman" w:eastAsia="宋体" w:cs="Times New Roman"/>
          <w:sz w:val="24"/>
          <w:szCs w:val="24"/>
        </w:rPr>
        <w:t>，而且只能使用其被授权的功能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numPr>
          <w:ilvl w:val="0"/>
          <w:numId w:val="20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本软件在数据库层对用户敏感信息如手机号、身份证号等进行了加密处理。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20" w:name="_Toc4389"/>
      <w:bookmarkStart w:id="221" w:name="_Toc24259"/>
      <w:r>
        <w:rPr>
          <w:rFonts w:cs="Times New Roman"/>
          <w:b/>
          <w:bCs/>
          <w:sz w:val="24"/>
          <w:szCs w:val="24"/>
        </w:rPr>
        <w:t>9.1.2完整性</w:t>
      </w:r>
      <w:bookmarkEnd w:id="220"/>
      <w:bookmarkEnd w:id="221"/>
    </w:p>
    <w:p>
      <w:pPr>
        <w:numPr>
          <w:ilvl w:val="0"/>
          <w:numId w:val="21"/>
        </w:numPr>
        <w:spacing w:before="156" w:beforeLines="50" w:after="156" w:afterLines="50" w:line="460" w:lineRule="exact"/>
        <w:ind w:left="845" w:hanging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本软件在数据传输中使用MD5对数据进行完整性校验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numPr>
          <w:ilvl w:val="0"/>
          <w:numId w:val="21"/>
        </w:numPr>
        <w:spacing w:before="156" w:beforeLines="50" w:after="156" w:afterLines="50" w:line="460" w:lineRule="exact"/>
        <w:ind w:left="845" w:hanging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本软件数据库通过增加唯一键、外键得动增加数据完整性约束。</w:t>
      </w:r>
    </w:p>
    <w:p>
      <w:pPr>
        <w:numPr>
          <w:ilvl w:val="0"/>
          <w:numId w:val="21"/>
        </w:numPr>
        <w:spacing w:before="156" w:beforeLines="50" w:after="156" w:afterLines="50" w:line="460" w:lineRule="exact"/>
        <w:ind w:left="845" w:hanging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</w:t>
      </w:r>
      <w:r>
        <w:rPr>
          <w:rFonts w:hint="eastAsia" w:ascii="Times New Roman" w:hAnsi="Times New Roman" w:eastAsia="宋体" w:cs="Times New Roman"/>
          <w:sz w:val="24"/>
          <w:szCs w:val="24"/>
        </w:rPr>
        <w:t>软件能识别出对结构数据库或文件完整性产生损害的事件，且能阻止该事件，并通报给授权用户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22" w:name="_Toc24565"/>
      <w:bookmarkStart w:id="223" w:name="_Toc24067"/>
      <w:r>
        <w:rPr>
          <w:rFonts w:cs="Times New Roman"/>
          <w:b/>
          <w:bCs/>
          <w:sz w:val="24"/>
          <w:szCs w:val="24"/>
        </w:rPr>
        <w:t>9.1.3抗抵赖性</w:t>
      </w:r>
      <w:bookmarkEnd w:id="222"/>
      <w:bookmarkEnd w:id="223"/>
    </w:p>
    <w:p>
      <w:pPr>
        <w:numPr>
          <w:ilvl w:val="0"/>
          <w:numId w:val="22"/>
        </w:num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本软件具有操作</w:t>
      </w:r>
      <w:r>
        <w:rPr>
          <w:rFonts w:ascii="Times New Roman" w:hAnsi="Times New Roman" w:eastAsia="宋体" w:cs="Times New Roman"/>
          <w:sz w:val="24"/>
          <w:szCs w:val="24"/>
        </w:rPr>
        <w:t>日志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记录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用户的各种敏感操作。日志内容包括：操作人、操作时间、操作类型、操作描述等。</w:t>
      </w:r>
    </w:p>
    <w:p>
      <w:pPr>
        <w:numPr>
          <w:ilvl w:val="0"/>
          <w:numId w:val="22"/>
        </w:numPr>
        <w:spacing w:before="156" w:beforeLines="50" w:after="156" w:afterLines="50"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操作日志不允许修改，只能由管理员用户进行查看。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24" w:name="_Toc18249"/>
      <w:bookmarkStart w:id="225" w:name="_Toc4555"/>
      <w:r>
        <w:rPr>
          <w:rFonts w:cs="Times New Roman"/>
          <w:b/>
          <w:bCs/>
          <w:sz w:val="24"/>
          <w:szCs w:val="24"/>
        </w:rPr>
        <w:t>9.1.4可核查性</w:t>
      </w:r>
      <w:bookmarkEnd w:id="224"/>
      <w:bookmarkEnd w:id="225"/>
    </w:p>
    <w:p>
      <w:pPr>
        <w:numPr>
          <w:ilvl w:val="0"/>
          <w:numId w:val="23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本软件产生的操作日志和服务器运行日志</w:t>
      </w:r>
      <w:r>
        <w:rPr>
          <w:rFonts w:ascii="Times New Roman" w:hAnsi="Times New Roman" w:eastAsia="宋体" w:cs="Times New Roman"/>
          <w:sz w:val="24"/>
          <w:szCs w:val="24"/>
        </w:rPr>
        <w:t>追溯核查。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26" w:name="_Toc11144"/>
      <w:bookmarkStart w:id="227" w:name="_Toc10422"/>
      <w:r>
        <w:rPr>
          <w:rFonts w:cs="Times New Roman"/>
          <w:b/>
          <w:bCs/>
          <w:sz w:val="24"/>
          <w:szCs w:val="24"/>
        </w:rPr>
        <w:t>9.1.5真实性</w:t>
      </w:r>
      <w:bookmarkEnd w:id="226"/>
      <w:bookmarkEnd w:id="227"/>
    </w:p>
    <w:p>
      <w:pPr>
        <w:numPr>
          <w:ilvl w:val="0"/>
          <w:numId w:val="24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用户使用正确的用户名和密码，才能登录本软件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24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本软件的密码使用强口令限制，长度需要在8位以上，至少包含数字、大小写字母、特殊字符中的三种组合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numPr>
          <w:ilvl w:val="0"/>
          <w:numId w:val="24"/>
        </w:numPr>
        <w:spacing w:before="156" w:beforeLines="50" w:after="156" w:afterLines="5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本软件要求用户三个月更换一次密码。密码不能与历史密码一致。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自行补充，主要是对用户真实性验证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>
      <w:pPr>
        <w:spacing w:after="0" w:line="460" w:lineRule="exact"/>
        <w:rPr>
          <w:rFonts w:hint="default" w:cs="Times New Roman" w:eastAsiaTheme="minorEastAsia"/>
          <w:b/>
          <w:bCs/>
          <w:sz w:val="24"/>
          <w:szCs w:val="24"/>
          <w:lang w:val="en-US" w:eastAsia="zh-CN"/>
        </w:rPr>
      </w:pPr>
      <w:bookmarkStart w:id="228" w:name="_Toc14493"/>
      <w:bookmarkStart w:id="229" w:name="_Toc26587"/>
      <w:bookmarkStart w:id="230" w:name="_Toc1705"/>
      <w:bookmarkStart w:id="231" w:name="_Toc530730620"/>
      <w:bookmarkStart w:id="232" w:name="_Toc20236"/>
      <w:bookmarkStart w:id="233" w:name="_Toc526078612"/>
      <w:bookmarkStart w:id="234" w:name="可移植性陈述"/>
      <w:bookmarkStart w:id="235" w:name="_Toc530730421"/>
      <w:bookmarkStart w:id="236" w:name="_Toc526754548"/>
      <w:bookmarkStart w:id="237" w:name="_Toc3133"/>
      <w:bookmarkStart w:id="238" w:name="_Toc18866"/>
      <w:bookmarkStart w:id="239" w:name="_Toc8947"/>
      <w:bookmarkStart w:id="240" w:name="_Toc20700"/>
      <w:bookmarkStart w:id="241" w:name="_Toc6139"/>
      <w:bookmarkStart w:id="242" w:name="_Toc13800"/>
      <w:r>
        <w:rPr>
          <w:rFonts w:cs="Times New Roman"/>
          <w:b/>
          <w:bCs/>
          <w:sz w:val="24"/>
          <w:szCs w:val="24"/>
        </w:rPr>
        <w:t>9.1.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6信息安全性的依从性</w:t>
      </w:r>
    </w:p>
    <w:p>
      <w:pPr>
        <w:spacing w:before="156" w:beforeLines="50" w:after="156" w:afterLines="50" w:line="460" w:lineRule="exact"/>
        <w:ind w:firstLine="420" w:firstLineChars="0"/>
        <w:rPr>
          <w:rFonts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如有遵循标准规范则补充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43" w:name="_Toc2338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10维护性陈述</w:t>
      </w:r>
      <w:bookmarkEnd w:id="228"/>
      <w:bookmarkEnd w:id="243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44" w:name="_Toc7788"/>
      <w:bookmarkStart w:id="245" w:name="_Toc15651"/>
      <w:bookmarkStart w:id="246" w:name="_Toc25076"/>
      <w:r>
        <w:rPr>
          <w:rFonts w:ascii="Times New Roman" w:hAnsi="Times New Roman" w:cs="Times New Roman"/>
          <w:b/>
          <w:bCs w:val="0"/>
          <w:sz w:val="24"/>
          <w:szCs w:val="24"/>
        </w:rPr>
        <w:t>10.1有关可维护性的陈述及可验证的依从性证据</w:t>
      </w:r>
      <w:bookmarkEnd w:id="244"/>
      <w:bookmarkEnd w:id="245"/>
      <w:bookmarkEnd w:id="246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47" w:name="_Toc15439"/>
      <w:bookmarkStart w:id="248" w:name="_Toc31097"/>
      <w:r>
        <w:rPr>
          <w:rFonts w:cs="Times New Roman"/>
          <w:b/>
          <w:bCs/>
          <w:sz w:val="24"/>
          <w:szCs w:val="24"/>
        </w:rPr>
        <w:t>10.1.1模块化</w:t>
      </w:r>
      <w:bookmarkEnd w:id="247"/>
      <w:bookmarkEnd w:id="248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本软件由多个模块组成：xxx、xxx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49" w:name="_Toc23620"/>
      <w:bookmarkStart w:id="250" w:name="_Toc26616"/>
      <w:r>
        <w:rPr>
          <w:rFonts w:cs="Times New Roman"/>
          <w:b/>
          <w:bCs/>
          <w:sz w:val="24"/>
          <w:szCs w:val="24"/>
        </w:rPr>
        <w:t>10.1.2可重用性</w:t>
      </w:r>
      <w:bookmarkEnd w:id="249"/>
      <w:bookmarkEnd w:id="250"/>
    </w:p>
    <w:p>
      <w:pPr>
        <w:numPr>
          <w:ilvl w:val="0"/>
          <w:numId w:val="25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本软件的XX组件可以被其他软件重用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25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本软件XX文档可以被其他资产建设重复利用。</w:t>
      </w:r>
    </w:p>
    <w:p>
      <w:pPr>
        <w:numPr>
          <w:ilvl w:val="0"/>
          <w:numId w:val="0"/>
        </w:numPr>
        <w:spacing w:before="156" w:beforeLines="50" w:after="156" w:afterLines="50" w:line="460" w:lineRule="exact"/>
        <w:ind w:firstLine="4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51" w:name="_Toc6378"/>
      <w:bookmarkStart w:id="252" w:name="_Toc31095"/>
      <w:r>
        <w:rPr>
          <w:rFonts w:cs="Times New Roman"/>
          <w:b/>
          <w:bCs/>
          <w:sz w:val="24"/>
          <w:szCs w:val="24"/>
        </w:rPr>
        <w:t>10.1.3易分析性</w:t>
      </w:r>
      <w:bookmarkEnd w:id="251"/>
      <w:bookmarkEnd w:id="252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本软件具有服务器运行日志，出现故障后由我司运维人员查看和修复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53" w:name="_Toc28308"/>
      <w:bookmarkStart w:id="254" w:name="_Toc23092"/>
      <w:r>
        <w:rPr>
          <w:rFonts w:cs="Times New Roman"/>
          <w:b/>
          <w:bCs/>
          <w:sz w:val="24"/>
          <w:szCs w:val="24"/>
        </w:rPr>
        <w:t>10.1.4易修改性</w:t>
      </w:r>
      <w:bookmarkEnd w:id="253"/>
      <w:bookmarkEnd w:id="254"/>
    </w:p>
    <w:p>
      <w:pPr>
        <w:numPr>
          <w:ilvl w:val="0"/>
          <w:numId w:val="26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本软件采用设计模式，模块间独立易于修改维护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26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本软件可以对XX参数进行配置</w:t>
      </w:r>
    </w:p>
    <w:p>
      <w:pPr>
        <w:numPr>
          <w:ilvl w:val="0"/>
          <w:numId w:val="26"/>
        </w:num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55" w:name="_Toc26417"/>
      <w:bookmarkStart w:id="256" w:name="_Toc13252"/>
      <w:r>
        <w:rPr>
          <w:rFonts w:cs="Times New Roman"/>
          <w:b/>
          <w:bCs/>
          <w:sz w:val="24"/>
          <w:szCs w:val="24"/>
        </w:rPr>
        <w:t>10.1.5易测试性</w:t>
      </w:r>
      <w:bookmarkEnd w:id="255"/>
      <w:bookmarkEnd w:id="256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系统需求描述准确且无二义性，参考《XX使用说明书》易于编写测试用例以及进行测试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before="156" w:beforeLines="50" w:after="156" w:afterLines="50" w:line="460" w:lineRule="exact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cs="Times New Roman"/>
          <w:b/>
          <w:bCs/>
          <w:sz w:val="24"/>
          <w:szCs w:val="24"/>
        </w:rPr>
        <w:t>10.1.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6维护性的依从性</w:t>
      </w:r>
    </w:p>
    <w:p>
      <w:pPr>
        <w:spacing w:before="156" w:beforeLines="50" w:after="156" w:afterLines="50" w:line="460" w:lineRule="exact"/>
        <w:ind w:firstLine="420" w:firstLineChars="0"/>
        <w:rPr>
          <w:rFonts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如有遵循标准规范则补充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57" w:name="_Toc18124"/>
      <w:bookmarkStart w:id="258" w:name="_Toc16748"/>
      <w:bookmarkStart w:id="259" w:name="_Toc31545"/>
      <w:r>
        <w:rPr>
          <w:rFonts w:ascii="Times New Roman" w:hAnsi="Times New Roman" w:cs="Times New Roman"/>
          <w:b/>
          <w:bCs w:val="0"/>
          <w:sz w:val="24"/>
          <w:szCs w:val="24"/>
        </w:rPr>
        <w:t>10.2用户所需的维护信息</w:t>
      </w:r>
      <w:bookmarkEnd w:id="257"/>
      <w:bookmarkEnd w:id="258"/>
      <w:bookmarkEnd w:id="259"/>
    </w:p>
    <w:p>
      <w:p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本软件具有系统日志和服务器日志功能，可查看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用户所需的维护信息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详见9.1.3抗抵赖性、9.1.4可核查性描述。</w:t>
      </w:r>
    </w:p>
    <w:p>
      <w:pPr>
        <w:spacing w:before="156" w:beforeLines="50" w:after="156" w:afterLines="50"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60" w:name="_Toc17780"/>
      <w:bookmarkStart w:id="261" w:name="_Toc24009"/>
      <w:r>
        <w:rPr>
          <w:rFonts w:ascii="Times New Roman" w:hAnsi="Times New Roman" w:cs="Times New Roman"/>
          <w:b/>
          <w:bCs w:val="0"/>
          <w:sz w:val="24"/>
          <w:szCs w:val="24"/>
        </w:rPr>
        <w:t>10.3由用户修改时，修改的工具及使用条件</w:t>
      </w:r>
      <w:bookmarkEnd w:id="260"/>
      <w:bookmarkEnd w:id="261"/>
    </w:p>
    <w:p>
      <w:pPr>
        <w:spacing w:before="156" w:beforeLines="50" w:after="156" w:afterLines="50" w:line="46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</w:t>
      </w:r>
      <w:r>
        <w:rPr>
          <w:rFonts w:ascii="Times New Roman" w:hAnsi="Times New Roman" w:eastAsia="宋体" w:cs="Times New Roman"/>
          <w:sz w:val="24"/>
          <w:szCs w:val="24"/>
        </w:rPr>
        <w:t>不支持用户进行修改使用。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对软件的更新和维护服务由我司运维人员提供。</w:t>
      </w:r>
    </w:p>
    <w:p>
      <w:pPr>
        <w:spacing w:before="156" w:beforeLines="50" w:after="156" w:afterLines="50" w:line="46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62" w:name="_Toc42179847"/>
      <w:bookmarkStart w:id="263" w:name="_Toc5118"/>
      <w:bookmarkStart w:id="264" w:name="_Toc19955"/>
      <w:bookmarkStart w:id="265" w:name="_Toc10001"/>
      <w:bookmarkStart w:id="266" w:name="适应性"/>
      <w:bookmarkStart w:id="267" w:name="_Toc25847"/>
      <w:bookmarkStart w:id="268" w:name="_Toc3308"/>
      <w:bookmarkStart w:id="269" w:name="_Toc10553"/>
      <w:bookmarkStart w:id="270" w:name="_Toc1323"/>
      <w:bookmarkStart w:id="271" w:name="_Toc530730422"/>
      <w:bookmarkStart w:id="272" w:name="_Toc11273"/>
      <w:bookmarkStart w:id="273" w:name="_Toc19324"/>
      <w:bookmarkStart w:id="274" w:name="_Toc530730621"/>
      <w:bookmarkStart w:id="275" w:name="_Toc17832"/>
      <w:bookmarkStart w:id="276" w:name="_Toc526754549"/>
      <w:bookmarkStart w:id="277" w:name="_Toc20676"/>
      <w:bookmarkStart w:id="278" w:name="_Toc18104"/>
      <w:bookmarkStart w:id="279" w:name="_Toc526078613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11可移植性陈述</w:t>
      </w:r>
      <w:bookmarkEnd w:id="262"/>
      <w:bookmarkEnd w:id="263"/>
      <w:bookmarkEnd w:id="264"/>
      <w:bookmarkEnd w:id="265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80" w:name="_Toc8228"/>
      <w:bookmarkStart w:id="281" w:name="_Toc14040"/>
      <w:bookmarkStart w:id="282" w:name="_Toc3336"/>
      <w:r>
        <w:rPr>
          <w:rFonts w:ascii="Times New Roman" w:hAnsi="Times New Roman" w:cs="Times New Roman"/>
          <w:b/>
          <w:bCs w:val="0"/>
          <w:sz w:val="24"/>
          <w:szCs w:val="24"/>
        </w:rPr>
        <w:t>11.1有关可移植性的陈述及可验证的依从性证据</w:t>
      </w:r>
      <w:bookmarkEnd w:id="280"/>
      <w:bookmarkEnd w:id="281"/>
      <w:bookmarkEnd w:id="282"/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83" w:name="_Toc12394"/>
      <w:bookmarkStart w:id="284" w:name="_Toc22034"/>
      <w:r>
        <w:rPr>
          <w:rFonts w:cs="Times New Roman"/>
          <w:b/>
          <w:bCs/>
          <w:sz w:val="24"/>
          <w:szCs w:val="24"/>
        </w:rPr>
        <w:t>11.1.1适应性</w:t>
      </w:r>
      <w:bookmarkEnd w:id="283"/>
      <w:bookmarkEnd w:id="284"/>
    </w:p>
    <w:bookmarkEnd w:id="266"/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在符合产品配置的运行环境中都可以使用。详细如下表2和表3所示：</w:t>
      </w:r>
    </w:p>
    <w:p>
      <w:pPr>
        <w:pStyle w:val="69"/>
        <w:spacing w:after="0" w:line="360" w:lineRule="auto"/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表2 服务端最低配置</w:t>
      </w:r>
    </w:p>
    <w:tbl>
      <w:tblPr>
        <w:tblStyle w:val="27"/>
        <w:tblW w:w="75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50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5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程序服务器配置</w:t>
            </w:r>
            <w:r>
              <w:rPr>
                <w:rFonts w:hint="eastAsia" w:ascii="宋体" w:hAnsi="宋体" w:eastAsia="宋体"/>
                <w:sz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CPU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内存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存储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操作系统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75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存储服务器配置</w:t>
            </w:r>
            <w:r>
              <w:rPr>
                <w:rFonts w:hint="eastAsia" w:ascii="宋体" w:hAnsi="宋体" w:eastAsia="宋体"/>
                <w:sz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CPU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内存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存储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操作系统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75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数据库服务器配置</w:t>
            </w:r>
            <w:r>
              <w:rPr>
                <w:rFonts w:hint="eastAsia" w:ascii="宋体" w:hAnsi="宋体" w:eastAsia="宋体"/>
                <w:sz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CPU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内存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存储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2524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操作系统</w:t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69"/>
        <w:spacing w:after="0" w:line="360" w:lineRule="auto"/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400" w:lineRule="exact"/>
        <w:ind w:left="280" w:right="280"/>
        <w:rPr>
          <w:rFonts w:ascii="Times New Roman" w:hAnsi="Times New Roman" w:eastAsia="宋体" w:cs="Times New Roman"/>
          <w:vanish/>
          <w:sz w:val="24"/>
          <w:szCs w:val="24"/>
        </w:rPr>
      </w:pPr>
    </w:p>
    <w:p>
      <w:pPr>
        <w:adjustRightInd w:val="0"/>
        <w:snapToGrid w:val="0"/>
        <w:spacing w:line="400" w:lineRule="exact"/>
        <w:ind w:left="280" w:right="280"/>
        <w:rPr>
          <w:rFonts w:ascii="Times New Roman" w:hAnsi="Times New Roman" w:eastAsia="宋体" w:cs="Times New Roman"/>
          <w:vanish/>
        </w:rPr>
      </w:pPr>
    </w:p>
    <w:p>
      <w:pPr>
        <w:pStyle w:val="69"/>
        <w:spacing w:after="0" w:line="360" w:lineRule="auto"/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表</w:t>
      </w: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客户端最低配置</w:t>
      </w:r>
    </w:p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tbl>
      <w:tblPr>
        <w:tblStyle w:val="2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5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6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bookmarkStart w:id="285" w:name="_Toc8212"/>
            <w:r>
              <w:rPr>
                <w:rFonts w:hint="eastAsia" w:ascii="宋体" w:hAnsi="宋体" w:eastAsia="宋体"/>
                <w:sz w:val="24"/>
              </w:rPr>
              <w:t>硬件配置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CPU</w:t>
            </w:r>
          </w:p>
        </w:tc>
        <w:tc>
          <w:tcPr>
            <w:tcW w:w="50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RAM</w:t>
            </w:r>
          </w:p>
        </w:tc>
        <w:tc>
          <w:tcPr>
            <w:tcW w:w="50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硬盘</w:t>
            </w:r>
          </w:p>
        </w:tc>
        <w:tc>
          <w:tcPr>
            <w:tcW w:w="50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操作系统</w:t>
            </w:r>
          </w:p>
        </w:tc>
        <w:tc>
          <w:tcPr>
            <w:tcW w:w="50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网络条件</w:t>
            </w:r>
          </w:p>
        </w:tc>
        <w:tc>
          <w:tcPr>
            <w:tcW w:w="50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分辨率</w:t>
            </w:r>
          </w:p>
        </w:tc>
        <w:tc>
          <w:tcPr>
            <w:tcW w:w="50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5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浏览器</w:t>
            </w:r>
          </w:p>
        </w:tc>
        <w:tc>
          <w:tcPr>
            <w:tcW w:w="50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11.1.2易安装性</w:t>
      </w:r>
      <w:bookmarkEnd w:id="285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本软件可以由用户自行安装，具体步骤详见11.3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产品说明安装规程信息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rPr>
          <w:rFonts w:cs="Times New Roman"/>
          <w:b/>
          <w:bCs/>
          <w:sz w:val="24"/>
          <w:szCs w:val="24"/>
        </w:rPr>
      </w:pPr>
      <w:bookmarkStart w:id="286" w:name="_Toc19936"/>
      <w:bookmarkStart w:id="287" w:name="_Toc8170"/>
      <w:r>
        <w:rPr>
          <w:rFonts w:cs="Times New Roman"/>
          <w:b/>
          <w:bCs/>
          <w:sz w:val="24"/>
          <w:szCs w:val="24"/>
        </w:rPr>
        <w:t>11.1.3易替换性</w:t>
      </w:r>
      <w:bookmarkEnd w:id="286"/>
      <w:bookmarkEnd w:id="287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的执行代码和数据分离，能很好的实现软件版本的升级，但软件的升级需要由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我司</w:t>
      </w:r>
      <w:r>
        <w:rPr>
          <w:rFonts w:ascii="Times New Roman" w:hAnsi="Times New Roman" w:eastAsia="宋体" w:cs="Times New Roman"/>
          <w:sz w:val="24"/>
          <w:szCs w:val="24"/>
        </w:rPr>
        <w:t>专业的技术人员来完成。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88" w:name="_Toc29557"/>
      <w:bookmarkStart w:id="289" w:name="_Toc21566"/>
      <w:bookmarkStart w:id="290" w:name="_Toc17618"/>
      <w:r>
        <w:rPr>
          <w:rFonts w:ascii="Times New Roman" w:hAnsi="Times New Roman" w:cs="Times New Roman"/>
          <w:b/>
          <w:bCs w:val="0"/>
          <w:sz w:val="24"/>
          <w:szCs w:val="24"/>
        </w:rPr>
        <w:t>11.2将该软件投入使用的不同配置或所支持的配置</w:t>
      </w:r>
      <w:bookmarkEnd w:id="288"/>
      <w:bookmarkEnd w:id="289"/>
      <w:bookmarkEnd w:id="290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在满足产品使用说明书，运行环境章节中规定的硬件环境、软件环境和网络环境下，可正常运行。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291" w:name="_Toc15993"/>
      <w:bookmarkStart w:id="292" w:name="_Toc30254"/>
      <w:bookmarkStart w:id="293" w:name="_Toc6055"/>
      <w:r>
        <w:rPr>
          <w:rFonts w:ascii="Times New Roman" w:hAnsi="Times New Roman" w:cs="Times New Roman"/>
          <w:b/>
          <w:bCs w:val="0"/>
          <w:sz w:val="24"/>
          <w:szCs w:val="24"/>
        </w:rPr>
        <w:t>11.3产品说明安装规程信息</w:t>
      </w:r>
      <w:bookmarkEnd w:id="291"/>
      <w:bookmarkEnd w:id="292"/>
      <w:bookmarkEnd w:id="293"/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的安装、部署、卸载、维护都需要由制造商或者经由制造商授权的人员完成。详见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</w:t>
      </w:r>
      <w:r>
        <w:rPr>
          <w:rFonts w:ascii="Times New Roman" w:hAnsi="Times New Roman" w:eastAsia="宋体" w:cs="Times New Roman"/>
          <w:sz w:val="24"/>
          <w:szCs w:val="24"/>
        </w:rPr>
        <w:t>产品</w:t>
      </w:r>
      <w:r>
        <w:rPr>
          <w:rFonts w:hint="eastAsia" w:ascii="Times New Roman" w:hAnsi="Times New Roman" w:eastAsia="宋体" w:cs="Times New Roman"/>
          <w:sz w:val="24"/>
          <w:szCs w:val="24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用户文档集</w:t>
      </w:r>
      <w:r>
        <w:rPr>
          <w:rFonts w:hint="eastAsia" w:ascii="Times New Roman" w:hAnsi="Times New Roman" w:eastAsia="宋体" w:cs="Times New Roman"/>
          <w:sz w:val="24"/>
          <w:szCs w:val="24"/>
        </w:rPr>
        <w:t>》</w:t>
      </w:r>
      <w:r>
        <w:rPr>
          <w:rFonts w:ascii="Times New Roman" w:hAnsi="Times New Roman" w:eastAsia="宋体" w:cs="Times New Roman"/>
          <w:sz w:val="24"/>
          <w:szCs w:val="24"/>
        </w:rPr>
        <w:t>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2.4.7</w:t>
      </w:r>
      <w:r>
        <w:rPr>
          <w:rFonts w:ascii="Times New Roman" w:hAnsi="Times New Roman" w:eastAsia="宋体" w:cs="Times New Roman"/>
          <w:sz w:val="24"/>
          <w:szCs w:val="24"/>
        </w:rPr>
        <w:t>章节。</w:t>
      </w:r>
    </w:p>
    <w:p>
      <w:pPr>
        <w:spacing w:before="156" w:beforeLines="50" w:after="156" w:afterLines="50" w:line="4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after="0" w:line="460" w:lineRule="exact"/>
        <w:outlineLvl w:val="0"/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94" w:name="_Toc20218"/>
      <w:bookmarkStart w:id="295" w:name="_Toc4122"/>
      <w:r>
        <w:rPr>
          <w:rFonts w:ascii="Times New Roman" w:hAnsi="Times New Roman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12使用质量陈述</w:t>
      </w:r>
      <w:bookmarkEnd w:id="294"/>
      <w:bookmarkEnd w:id="295"/>
      <w:bookmarkStart w:id="296" w:name="_Toc578"/>
      <w:bookmarkStart w:id="297" w:name="_Toc5426"/>
      <w:bookmarkStart w:id="298" w:name="_Toc11989"/>
      <w:bookmarkStart w:id="299" w:name="_Toc8179"/>
      <w:bookmarkStart w:id="300" w:name="_Toc17405"/>
      <w:bookmarkStart w:id="301" w:name="_Toc4446"/>
      <w:bookmarkStart w:id="302" w:name="_Toc16584"/>
      <w:bookmarkStart w:id="303" w:name="_Toc16868"/>
      <w:bookmarkStart w:id="304" w:name="_Toc6860"/>
      <w:bookmarkStart w:id="305" w:name="_Toc17564"/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306" w:name="_Toc32330"/>
      <w:r>
        <w:rPr>
          <w:rFonts w:ascii="Times New Roman" w:hAnsi="Times New Roman" w:cs="Times New Roman"/>
          <w:b/>
          <w:bCs w:val="0"/>
          <w:sz w:val="24"/>
          <w:szCs w:val="24"/>
        </w:rPr>
        <w:t>12.1概述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>
      <w:pPr>
        <w:spacing w:after="0" w:line="460" w:lineRule="exact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本公司根据GB/T 25000.51-2016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使用属性划分为5个方面：有效性、效率、满意度、抗风险、周境覆盖。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307" w:name="_Toc3231"/>
      <w:bookmarkStart w:id="308" w:name="_Toc7864"/>
      <w:bookmarkStart w:id="309" w:name="_Toc18386"/>
      <w:bookmarkStart w:id="310" w:name="_Toc16525"/>
      <w:bookmarkStart w:id="311" w:name="_Toc22210"/>
      <w:bookmarkStart w:id="312" w:name="_Toc26661"/>
      <w:bookmarkStart w:id="313" w:name="_Toc5022"/>
      <w:bookmarkStart w:id="314" w:name="_Toc11349"/>
      <w:bookmarkStart w:id="315" w:name="_Toc8836"/>
      <w:bookmarkStart w:id="316" w:name="_Toc10489"/>
      <w:bookmarkStart w:id="317" w:name="_Toc8885"/>
      <w:r>
        <w:rPr>
          <w:rFonts w:ascii="Times New Roman" w:hAnsi="Times New Roman" w:cs="Times New Roman"/>
          <w:b/>
          <w:bCs w:val="0"/>
          <w:sz w:val="24"/>
          <w:szCs w:val="24"/>
        </w:rPr>
        <w:t>12.2使用质量——有效性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>
      <w:pPr>
        <w:numPr>
          <w:ilvl w:val="0"/>
          <w:numId w:val="27"/>
        </w:numPr>
        <w:spacing w:after="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产品使用质量有效性陈述：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用户按照本文档和用户文档集可以准确和完整的实现预期用途。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numPr>
          <w:ilvl w:val="0"/>
          <w:numId w:val="27"/>
        </w:numPr>
        <w:spacing w:after="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实现特定目标产品所遵循的依从性基准如下：</w:t>
      </w:r>
      <w:bookmarkStart w:id="318" w:name="_Hlk9524657"/>
      <w:r>
        <w:rPr>
          <w:rFonts w:ascii="Times New Roman" w:hAnsi="Times New Roman" w:eastAsia="宋体" w:cs="Times New Roman"/>
          <w:sz w:val="24"/>
          <w:szCs w:val="24"/>
        </w:rPr>
        <w:t xml:space="preserve">《GB/T 25000.51-2016 </w:t>
      </w:r>
      <w:bookmarkStart w:id="319" w:name="_Hlk9544157"/>
      <w:r>
        <w:rPr>
          <w:rFonts w:ascii="Times New Roman" w:hAnsi="Times New Roman" w:eastAsia="宋体" w:cs="Times New Roman"/>
          <w:sz w:val="24"/>
          <w:szCs w:val="24"/>
        </w:rPr>
        <w:t>系统与软件工程 系统与软件质量要求的和评价（SQuaRE） 第51部分：就绪可用软件产品（RUSP）的质量要求和测试细节》</w:t>
      </w:r>
      <w:bookmarkEnd w:id="319"/>
      <w:r>
        <w:rPr>
          <w:rFonts w:ascii="Times New Roman" w:hAnsi="Times New Roman" w:eastAsia="宋体" w:cs="Times New Roman"/>
          <w:sz w:val="24"/>
          <w:szCs w:val="24"/>
        </w:rPr>
        <w:t>。</w:t>
      </w:r>
    </w:p>
    <w:bookmarkEnd w:id="318"/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320" w:name="_Toc6587"/>
      <w:bookmarkStart w:id="321" w:name="_Toc7507"/>
      <w:bookmarkStart w:id="322" w:name="_Toc19327"/>
      <w:bookmarkStart w:id="323" w:name="_Toc10005"/>
      <w:bookmarkStart w:id="324" w:name="_Toc14921"/>
      <w:bookmarkStart w:id="325" w:name="_Toc16856"/>
      <w:bookmarkStart w:id="326" w:name="_Toc27464"/>
      <w:bookmarkStart w:id="327" w:name="_Toc25875"/>
      <w:bookmarkStart w:id="328" w:name="_Toc13608"/>
      <w:bookmarkStart w:id="329" w:name="_Toc26794"/>
      <w:bookmarkStart w:id="330" w:name="_Toc1690"/>
      <w:r>
        <w:rPr>
          <w:rFonts w:ascii="Times New Roman" w:hAnsi="Times New Roman" w:cs="Times New Roman"/>
          <w:b/>
          <w:bCs w:val="0"/>
          <w:sz w:val="24"/>
          <w:szCs w:val="24"/>
        </w:rPr>
        <w:t>12.3使用质量——效率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>
      <w:pPr>
        <w:numPr>
          <w:ilvl w:val="0"/>
          <w:numId w:val="28"/>
        </w:numPr>
        <w:spacing w:after="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产品使用质量效率陈述：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numPr>
          <w:ilvl w:val="0"/>
          <w:numId w:val="28"/>
        </w:numPr>
        <w:spacing w:after="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在规定运行环境下，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的单机最大并发数为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28"/>
        </w:numPr>
        <w:spacing w:after="0" w:line="4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实现特定目标所需的资源说明：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331" w:name="_Toc20769"/>
      <w:bookmarkStart w:id="332" w:name="_Toc23669"/>
      <w:bookmarkStart w:id="333" w:name="_Toc6894"/>
      <w:bookmarkStart w:id="334" w:name="_Toc14390"/>
      <w:bookmarkStart w:id="335" w:name="_Toc20414"/>
      <w:bookmarkStart w:id="336" w:name="_Toc6480"/>
      <w:bookmarkStart w:id="337" w:name="_Toc25366"/>
      <w:bookmarkStart w:id="338" w:name="_Toc30868"/>
      <w:bookmarkStart w:id="339" w:name="_Toc22610"/>
      <w:bookmarkStart w:id="340" w:name="_Toc28804"/>
      <w:bookmarkStart w:id="341" w:name="_Toc26995"/>
      <w:r>
        <w:rPr>
          <w:rFonts w:ascii="Times New Roman" w:hAnsi="Times New Roman" w:cs="Times New Roman"/>
          <w:b/>
          <w:bCs w:val="0"/>
          <w:sz w:val="24"/>
          <w:szCs w:val="24"/>
        </w:rPr>
        <w:t>12.4 使用质量——满意度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>
      <w:pPr>
        <w:numPr>
          <w:ilvl w:val="0"/>
          <w:numId w:val="29"/>
        </w:numPr>
        <w:tabs>
          <w:tab w:val="left" w:pos="0"/>
          <w:tab w:val="clear" w:pos="420"/>
        </w:tabs>
        <w:spacing w:after="0" w:line="46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产品使用质量满意度陈述：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29"/>
        </w:numPr>
        <w:tabs>
          <w:tab w:val="left" w:pos="0"/>
          <w:tab w:val="clear" w:pos="420"/>
        </w:tabs>
        <w:spacing w:after="0" w:line="46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供方的联系方式：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342" w:name="_Toc28236"/>
      <w:bookmarkStart w:id="343" w:name="_Toc16149"/>
      <w:bookmarkStart w:id="344" w:name="_Toc22429"/>
      <w:bookmarkStart w:id="345" w:name="_Toc25343"/>
      <w:bookmarkStart w:id="346" w:name="_Toc21238"/>
      <w:bookmarkStart w:id="347" w:name="_Toc27148"/>
      <w:bookmarkStart w:id="348" w:name="_Toc16782"/>
      <w:bookmarkStart w:id="349" w:name="_Toc9436"/>
      <w:bookmarkStart w:id="350" w:name="_Toc14821"/>
      <w:bookmarkStart w:id="351" w:name="_Toc23491"/>
      <w:bookmarkStart w:id="352" w:name="_Toc19867"/>
      <w:r>
        <w:rPr>
          <w:rFonts w:ascii="Times New Roman" w:hAnsi="Times New Roman" w:cs="Times New Roman"/>
          <w:b/>
          <w:bCs w:val="0"/>
          <w:sz w:val="24"/>
          <w:szCs w:val="24"/>
        </w:rPr>
        <w:t>12.5 使用质量——抗风险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>
      <w:pPr>
        <w:numPr>
          <w:ilvl w:val="0"/>
          <w:numId w:val="30"/>
        </w:numPr>
        <w:tabs>
          <w:tab w:val="left" w:pos="0"/>
          <w:tab w:val="clear" w:pos="420"/>
        </w:tabs>
        <w:spacing w:after="0" w:line="46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产品使用质量抗风险陈述：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不可避免存在风险。本公司会通过维护软件，不断降低风险。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numPr>
          <w:ilvl w:val="0"/>
          <w:numId w:val="30"/>
        </w:numPr>
        <w:tabs>
          <w:tab w:val="left" w:pos="0"/>
          <w:tab w:val="clear" w:pos="420"/>
        </w:tabs>
        <w:spacing w:after="0" w:line="46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使用存在的已知风险：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存在已知的风险，在产品说明书中列出产品可能出现的故障及排除方法。</w:t>
      </w:r>
    </w:p>
    <w:p>
      <w:pPr>
        <w:pStyle w:val="3"/>
        <w:spacing w:before="156" w:beforeLines="50" w:after="156" w:afterLines="5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353" w:name="_Toc14269"/>
      <w:bookmarkStart w:id="354" w:name="_Toc641"/>
      <w:bookmarkStart w:id="355" w:name="_Toc5073"/>
      <w:bookmarkStart w:id="356" w:name="_Toc29382"/>
      <w:bookmarkStart w:id="357" w:name="_Toc6258"/>
      <w:bookmarkStart w:id="358" w:name="_Toc7989"/>
      <w:bookmarkStart w:id="359" w:name="_Toc27031"/>
      <w:bookmarkStart w:id="360" w:name="_Toc5141"/>
      <w:bookmarkStart w:id="361" w:name="_Toc3165"/>
      <w:bookmarkStart w:id="362" w:name="_Toc18459"/>
      <w:bookmarkStart w:id="363" w:name="_Toc2426"/>
      <w:r>
        <w:rPr>
          <w:rFonts w:ascii="Times New Roman" w:hAnsi="Times New Roman" w:cs="Times New Roman"/>
          <w:b/>
          <w:bCs w:val="0"/>
          <w:sz w:val="24"/>
          <w:szCs w:val="24"/>
        </w:rPr>
        <w:t>12.6 使用质量——周境覆盖</w:t>
      </w:r>
      <w:bookmarkEnd w:id="353"/>
      <w:bookmarkEnd w:id="354"/>
    </w:p>
    <w:p>
      <w:pPr>
        <w:numPr>
          <w:ilvl w:val="255"/>
          <w:numId w:val="0"/>
        </w:numPr>
        <w:tabs>
          <w:tab w:val="left" w:pos="0"/>
        </w:tabs>
        <w:spacing w:after="0" w:line="460" w:lineRule="exact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产品使用质量周境覆盖陈述：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必须在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的环境下使用。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自行补充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pStyle w:val="4"/>
        <w:spacing w:before="156" w:beforeLines="50" w:after="156" w:afterLines="50"/>
        <w:outlineLvl w:val="9"/>
        <w:rPr>
          <w:rFonts w:cs="Times New Roman"/>
          <w:color w:val="auto"/>
          <w:sz w:val="24"/>
          <w:szCs w:val="24"/>
        </w:rPr>
      </w:pPr>
    </w:p>
    <w:sectPr>
      <w:headerReference r:id="rId8" w:type="first"/>
      <w:headerReference r:id="rId7" w:type="default"/>
      <w:footerReference r:id="rId9" w:type="default"/>
      <w:pgSz w:w="11906" w:h="16838"/>
      <w:pgMar w:top="1440" w:right="1463" w:bottom="1440" w:left="1800" w:header="851" w:footer="624" w:gutter="0"/>
      <w:pgNumType w:start="1"/>
      <w:cols w:space="425" w:num="1"/>
      <w:titlePg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企鹅" w:date="2023-08-11T15:30:44Z" w:initials="">
    <w:p w14:paraId="764926CB">
      <w:pPr>
        <w:pStyle w:val="1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如果写“长期稳定运行”，是否测72个小时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64926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HiddenHorzOC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2253615</wp:posOffset>
              </wp:positionH>
              <wp:positionV relativeFrom="paragraph">
                <wp:posOffset>0</wp:posOffset>
              </wp:positionV>
              <wp:extent cx="980440" cy="221615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044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12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7.45pt;margin-top:0pt;height:17.45pt;width:77.2pt;mso-position-horizontal-relative:margin;z-index:251659264;mso-width-relative:page;mso-height-relative:page;" filled="f" stroked="f" coordsize="21600,21600" o:gfxdata="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LJr0zVAAAABwEAAA8AAAAAAAAAAQAgAAAAIgAAAGRycy9kb3ducmV2LnhtbFBL&#10;AQIUABQAAAAIAIdO4kB8f4lZMgIAAFc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12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A63398"/>
    <w:multiLevelType w:val="singleLevel"/>
    <w:tmpl w:val="9AA63398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A007D1AA"/>
    <w:multiLevelType w:val="singleLevel"/>
    <w:tmpl w:val="A007D1AA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AFE27C9F"/>
    <w:multiLevelType w:val="singleLevel"/>
    <w:tmpl w:val="AFE27C9F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3">
    <w:nsid w:val="C5CCA2B2"/>
    <w:multiLevelType w:val="singleLevel"/>
    <w:tmpl w:val="C5CCA2B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4">
    <w:nsid w:val="D2953831"/>
    <w:multiLevelType w:val="singleLevel"/>
    <w:tmpl w:val="D2953831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5">
    <w:nsid w:val="E03CD1ED"/>
    <w:multiLevelType w:val="singleLevel"/>
    <w:tmpl w:val="E03CD1E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6">
    <w:nsid w:val="F1C1E41D"/>
    <w:multiLevelType w:val="singleLevel"/>
    <w:tmpl w:val="F1C1E41D"/>
    <w:lvl w:ilvl="0" w:tentative="0">
      <w:start w:val="1"/>
      <w:numFmt w:val="decimal"/>
      <w:suff w:val="nothing"/>
      <w:lvlText w:val="%1）"/>
      <w:lvlJc w:val="left"/>
    </w:lvl>
  </w:abstractNum>
  <w:abstractNum w:abstractNumId="7">
    <w:nsid w:val="F577CC0F"/>
    <w:multiLevelType w:val="singleLevel"/>
    <w:tmpl w:val="F577CC0F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8">
    <w:nsid w:val="049208E0"/>
    <w:multiLevelType w:val="singleLevel"/>
    <w:tmpl w:val="049208E0"/>
    <w:lvl w:ilvl="0" w:tentative="0">
      <w:start w:val="1"/>
      <w:numFmt w:val="decimal"/>
      <w:suff w:val="nothing"/>
      <w:lvlText w:val="%1）"/>
      <w:lvlJc w:val="left"/>
    </w:lvl>
  </w:abstractNum>
  <w:abstractNum w:abstractNumId="9">
    <w:nsid w:val="0F66C5EA"/>
    <w:multiLevelType w:val="singleLevel"/>
    <w:tmpl w:val="0F66C5EA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0">
    <w:nsid w:val="136FCE68"/>
    <w:multiLevelType w:val="singleLevel"/>
    <w:tmpl w:val="136FCE68"/>
    <w:lvl w:ilvl="0" w:tentative="0">
      <w:start w:val="1"/>
      <w:numFmt w:val="decimal"/>
      <w:suff w:val="nothing"/>
      <w:lvlText w:val="%1）"/>
      <w:lvlJc w:val="left"/>
    </w:lvl>
  </w:abstractNum>
  <w:abstractNum w:abstractNumId="11">
    <w:nsid w:val="15F57519"/>
    <w:multiLevelType w:val="singleLevel"/>
    <w:tmpl w:val="15F57519"/>
    <w:lvl w:ilvl="0" w:tentative="0">
      <w:start w:val="1"/>
      <w:numFmt w:val="decimal"/>
      <w:suff w:val="nothing"/>
      <w:lvlText w:val="%1）"/>
      <w:lvlJc w:val="left"/>
    </w:lvl>
  </w:abstractNum>
  <w:abstractNum w:abstractNumId="12">
    <w:nsid w:val="18AF3FCB"/>
    <w:multiLevelType w:val="singleLevel"/>
    <w:tmpl w:val="18AF3FCB"/>
    <w:lvl w:ilvl="0" w:tentative="0">
      <w:start w:val="1"/>
      <w:numFmt w:val="decimal"/>
      <w:suff w:val="nothing"/>
      <w:lvlText w:val="%1）"/>
      <w:lvlJc w:val="left"/>
    </w:lvl>
  </w:abstractNum>
  <w:abstractNum w:abstractNumId="13">
    <w:nsid w:val="1FBB4F0F"/>
    <w:multiLevelType w:val="singleLevel"/>
    <w:tmpl w:val="1FBB4F0F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4">
    <w:nsid w:val="1FEC0FD6"/>
    <w:multiLevelType w:val="singleLevel"/>
    <w:tmpl w:val="1FEC0FD6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5">
    <w:nsid w:val="2032DD72"/>
    <w:multiLevelType w:val="singleLevel"/>
    <w:tmpl w:val="2032DD72"/>
    <w:lvl w:ilvl="0" w:tentative="0">
      <w:start w:val="1"/>
      <w:numFmt w:val="decimal"/>
      <w:suff w:val="nothing"/>
      <w:lvlText w:val="%1）"/>
      <w:lvlJc w:val="left"/>
    </w:lvl>
  </w:abstractNum>
  <w:abstractNum w:abstractNumId="16">
    <w:nsid w:val="2C956ED1"/>
    <w:multiLevelType w:val="singleLevel"/>
    <w:tmpl w:val="2C956ED1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7">
    <w:nsid w:val="3AAA1A59"/>
    <w:multiLevelType w:val="singleLevel"/>
    <w:tmpl w:val="3AAA1A59"/>
    <w:lvl w:ilvl="0" w:tentative="0">
      <w:start w:val="1"/>
      <w:numFmt w:val="decimal"/>
      <w:suff w:val="nothing"/>
      <w:lvlText w:val="%1）"/>
      <w:lvlJc w:val="left"/>
    </w:lvl>
  </w:abstractNum>
  <w:abstractNum w:abstractNumId="18">
    <w:nsid w:val="44ABD122"/>
    <w:multiLevelType w:val="singleLevel"/>
    <w:tmpl w:val="44ABD12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9">
    <w:nsid w:val="4EEF81A0"/>
    <w:multiLevelType w:val="multilevel"/>
    <w:tmpl w:val="4EEF81A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Roman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Letter"/>
      <w:lvlText w:val="%7)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)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098CD81"/>
    <w:multiLevelType w:val="singleLevel"/>
    <w:tmpl w:val="5098CD81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1">
    <w:nsid w:val="54AA4BED"/>
    <w:multiLevelType w:val="singleLevel"/>
    <w:tmpl w:val="54AA4BED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2">
    <w:nsid w:val="56E4BDC3"/>
    <w:multiLevelType w:val="singleLevel"/>
    <w:tmpl w:val="56E4BDC3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3">
    <w:nsid w:val="5F7707B4"/>
    <w:multiLevelType w:val="singleLevel"/>
    <w:tmpl w:val="5F7707B4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4">
    <w:nsid w:val="6200D2CC"/>
    <w:multiLevelType w:val="singleLevel"/>
    <w:tmpl w:val="6200D2CC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5">
    <w:nsid w:val="624FB3A0"/>
    <w:multiLevelType w:val="singleLevel"/>
    <w:tmpl w:val="624FB3A0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6">
    <w:nsid w:val="69B833AD"/>
    <w:multiLevelType w:val="singleLevel"/>
    <w:tmpl w:val="69B833AD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7">
    <w:nsid w:val="6B7B19C3"/>
    <w:multiLevelType w:val="singleLevel"/>
    <w:tmpl w:val="6B7B19C3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8">
    <w:nsid w:val="796DD451"/>
    <w:multiLevelType w:val="singleLevel"/>
    <w:tmpl w:val="796DD451"/>
    <w:lvl w:ilvl="0" w:tentative="0">
      <w:start w:val="1"/>
      <w:numFmt w:val="decimal"/>
      <w:suff w:val="nothing"/>
      <w:lvlText w:val="%1）"/>
      <w:lvlJc w:val="left"/>
    </w:lvl>
  </w:abstractNum>
  <w:abstractNum w:abstractNumId="29">
    <w:nsid w:val="7A21CD45"/>
    <w:multiLevelType w:val="singleLevel"/>
    <w:tmpl w:val="7A21CD45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9"/>
  </w:num>
  <w:num w:numId="5">
    <w:abstractNumId w:val="0"/>
  </w:num>
  <w:num w:numId="6">
    <w:abstractNumId w:val="20"/>
  </w:num>
  <w:num w:numId="7">
    <w:abstractNumId w:val="26"/>
  </w:num>
  <w:num w:numId="8">
    <w:abstractNumId w:val="22"/>
  </w:num>
  <w:num w:numId="9">
    <w:abstractNumId w:val="29"/>
  </w:num>
  <w:num w:numId="10">
    <w:abstractNumId w:val="18"/>
  </w:num>
  <w:num w:numId="11">
    <w:abstractNumId w:val="10"/>
  </w:num>
  <w:num w:numId="12">
    <w:abstractNumId w:val="6"/>
  </w:num>
  <w:num w:numId="13">
    <w:abstractNumId w:val="24"/>
  </w:num>
  <w:num w:numId="14">
    <w:abstractNumId w:val="23"/>
  </w:num>
  <w:num w:numId="15">
    <w:abstractNumId w:val="16"/>
  </w:num>
  <w:num w:numId="16">
    <w:abstractNumId w:val="25"/>
  </w:num>
  <w:num w:numId="17">
    <w:abstractNumId w:val="12"/>
  </w:num>
  <w:num w:numId="18">
    <w:abstractNumId w:val="8"/>
  </w:num>
  <w:num w:numId="19">
    <w:abstractNumId w:val="4"/>
  </w:num>
  <w:num w:numId="20">
    <w:abstractNumId w:val="3"/>
  </w:num>
  <w:num w:numId="21">
    <w:abstractNumId w:val="13"/>
  </w:num>
  <w:num w:numId="22">
    <w:abstractNumId w:val="17"/>
  </w:num>
  <w:num w:numId="23">
    <w:abstractNumId w:val="11"/>
  </w:num>
  <w:num w:numId="24">
    <w:abstractNumId w:val="7"/>
  </w:num>
  <w:num w:numId="25">
    <w:abstractNumId w:val="15"/>
  </w:num>
  <w:num w:numId="26">
    <w:abstractNumId w:val="28"/>
  </w:num>
  <w:num w:numId="27">
    <w:abstractNumId w:val="19"/>
  </w:num>
  <w:num w:numId="28">
    <w:abstractNumId w:val="14"/>
  </w:num>
  <w:num w:numId="29">
    <w:abstractNumId w:val="2"/>
  </w:num>
  <w:num w:numId="3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企鹅">
    <w15:presenceInfo w15:providerId="WPS Office" w15:userId="2554965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yMWI3ZjllOWVkNWU3YWQ2YTFhZTUwZTdhY2YyZmMifQ=="/>
  </w:docVars>
  <w:rsids>
    <w:rsidRoot w:val="005C0468"/>
    <w:rsid w:val="00001934"/>
    <w:rsid w:val="000035C0"/>
    <w:rsid w:val="000139A3"/>
    <w:rsid w:val="00014590"/>
    <w:rsid w:val="00017C5C"/>
    <w:rsid w:val="00041942"/>
    <w:rsid w:val="00050EC9"/>
    <w:rsid w:val="00065884"/>
    <w:rsid w:val="000A1F0E"/>
    <w:rsid w:val="000C1A76"/>
    <w:rsid w:val="000D1BBF"/>
    <w:rsid w:val="000D3337"/>
    <w:rsid w:val="0010471D"/>
    <w:rsid w:val="00107CEB"/>
    <w:rsid w:val="00132659"/>
    <w:rsid w:val="00147CB2"/>
    <w:rsid w:val="00150EAD"/>
    <w:rsid w:val="0015408B"/>
    <w:rsid w:val="00194759"/>
    <w:rsid w:val="0019591A"/>
    <w:rsid w:val="001B1049"/>
    <w:rsid w:val="001D3A20"/>
    <w:rsid w:val="001E057B"/>
    <w:rsid w:val="0026247F"/>
    <w:rsid w:val="00283455"/>
    <w:rsid w:val="00287564"/>
    <w:rsid w:val="0029496C"/>
    <w:rsid w:val="002D1663"/>
    <w:rsid w:val="002D4303"/>
    <w:rsid w:val="002E294C"/>
    <w:rsid w:val="003152CE"/>
    <w:rsid w:val="00370DC9"/>
    <w:rsid w:val="003976ED"/>
    <w:rsid w:val="003C5772"/>
    <w:rsid w:val="003D54D1"/>
    <w:rsid w:val="003E310B"/>
    <w:rsid w:val="003E61AC"/>
    <w:rsid w:val="003E6769"/>
    <w:rsid w:val="00402B4E"/>
    <w:rsid w:val="004B6D87"/>
    <w:rsid w:val="004D2EA4"/>
    <w:rsid w:val="005162D1"/>
    <w:rsid w:val="0056649D"/>
    <w:rsid w:val="00572DC0"/>
    <w:rsid w:val="005A602B"/>
    <w:rsid w:val="005C0468"/>
    <w:rsid w:val="005D3BBB"/>
    <w:rsid w:val="005F7C12"/>
    <w:rsid w:val="0061216A"/>
    <w:rsid w:val="00634E93"/>
    <w:rsid w:val="00661B37"/>
    <w:rsid w:val="00672E85"/>
    <w:rsid w:val="00675581"/>
    <w:rsid w:val="006B32E0"/>
    <w:rsid w:val="006D4931"/>
    <w:rsid w:val="007053A0"/>
    <w:rsid w:val="007106BD"/>
    <w:rsid w:val="00715596"/>
    <w:rsid w:val="007C52EC"/>
    <w:rsid w:val="00804A1E"/>
    <w:rsid w:val="008277D6"/>
    <w:rsid w:val="0084228B"/>
    <w:rsid w:val="008E4E44"/>
    <w:rsid w:val="00923CAC"/>
    <w:rsid w:val="00933979"/>
    <w:rsid w:val="0096299A"/>
    <w:rsid w:val="009A0117"/>
    <w:rsid w:val="009B5377"/>
    <w:rsid w:val="009C5887"/>
    <w:rsid w:val="009D5C62"/>
    <w:rsid w:val="009D7ED4"/>
    <w:rsid w:val="009F2858"/>
    <w:rsid w:val="00A00AA9"/>
    <w:rsid w:val="00A059EE"/>
    <w:rsid w:val="00A20FCD"/>
    <w:rsid w:val="00A964D4"/>
    <w:rsid w:val="00AD5D67"/>
    <w:rsid w:val="00B03BD0"/>
    <w:rsid w:val="00B2264E"/>
    <w:rsid w:val="00B40729"/>
    <w:rsid w:val="00B469B8"/>
    <w:rsid w:val="00B92DDE"/>
    <w:rsid w:val="00BE683C"/>
    <w:rsid w:val="00C2182C"/>
    <w:rsid w:val="00C22E14"/>
    <w:rsid w:val="00C34946"/>
    <w:rsid w:val="00C65AC2"/>
    <w:rsid w:val="00C86EBA"/>
    <w:rsid w:val="00C919C7"/>
    <w:rsid w:val="00C97D39"/>
    <w:rsid w:val="00CA04F8"/>
    <w:rsid w:val="00CB19AA"/>
    <w:rsid w:val="00CB6880"/>
    <w:rsid w:val="00CD51DF"/>
    <w:rsid w:val="00CE445A"/>
    <w:rsid w:val="00CF2C69"/>
    <w:rsid w:val="00CF65E9"/>
    <w:rsid w:val="00D35986"/>
    <w:rsid w:val="00DA43C8"/>
    <w:rsid w:val="00DD6FEE"/>
    <w:rsid w:val="00DE186B"/>
    <w:rsid w:val="00DF45EE"/>
    <w:rsid w:val="00E233C5"/>
    <w:rsid w:val="00E64CC9"/>
    <w:rsid w:val="00E726D2"/>
    <w:rsid w:val="00EB1596"/>
    <w:rsid w:val="00F0247C"/>
    <w:rsid w:val="00F4610F"/>
    <w:rsid w:val="00F907CF"/>
    <w:rsid w:val="00FD2FF9"/>
    <w:rsid w:val="00FF49BA"/>
    <w:rsid w:val="00FF771C"/>
    <w:rsid w:val="011777F2"/>
    <w:rsid w:val="012448DB"/>
    <w:rsid w:val="01350DA9"/>
    <w:rsid w:val="013637D1"/>
    <w:rsid w:val="015E419D"/>
    <w:rsid w:val="017D03F0"/>
    <w:rsid w:val="019C7BD3"/>
    <w:rsid w:val="020A55A0"/>
    <w:rsid w:val="022759EB"/>
    <w:rsid w:val="0232479F"/>
    <w:rsid w:val="023D0B8F"/>
    <w:rsid w:val="025C6EA4"/>
    <w:rsid w:val="02717CED"/>
    <w:rsid w:val="02776540"/>
    <w:rsid w:val="029717D8"/>
    <w:rsid w:val="029A3AB0"/>
    <w:rsid w:val="02A63C8D"/>
    <w:rsid w:val="02DE2D95"/>
    <w:rsid w:val="03212DB7"/>
    <w:rsid w:val="03313C0B"/>
    <w:rsid w:val="035661C5"/>
    <w:rsid w:val="035F733D"/>
    <w:rsid w:val="036A7B3F"/>
    <w:rsid w:val="03702B86"/>
    <w:rsid w:val="03BB6210"/>
    <w:rsid w:val="04181E65"/>
    <w:rsid w:val="04316146"/>
    <w:rsid w:val="0434220E"/>
    <w:rsid w:val="043F5FDF"/>
    <w:rsid w:val="04470A5F"/>
    <w:rsid w:val="044955CA"/>
    <w:rsid w:val="045103D0"/>
    <w:rsid w:val="04937790"/>
    <w:rsid w:val="04A54F54"/>
    <w:rsid w:val="04C13775"/>
    <w:rsid w:val="04F40EE8"/>
    <w:rsid w:val="051D0A30"/>
    <w:rsid w:val="05397BEC"/>
    <w:rsid w:val="053F54E1"/>
    <w:rsid w:val="05721FA1"/>
    <w:rsid w:val="05A63E59"/>
    <w:rsid w:val="05A73A54"/>
    <w:rsid w:val="05D274DA"/>
    <w:rsid w:val="05E33EB7"/>
    <w:rsid w:val="05FE7EF8"/>
    <w:rsid w:val="061837EA"/>
    <w:rsid w:val="06197689"/>
    <w:rsid w:val="065546FA"/>
    <w:rsid w:val="06685D78"/>
    <w:rsid w:val="06AA615A"/>
    <w:rsid w:val="06C15DED"/>
    <w:rsid w:val="06D622CA"/>
    <w:rsid w:val="06F82326"/>
    <w:rsid w:val="06FA2E2A"/>
    <w:rsid w:val="07287718"/>
    <w:rsid w:val="074C56F8"/>
    <w:rsid w:val="074D6354"/>
    <w:rsid w:val="075A7330"/>
    <w:rsid w:val="075C41EE"/>
    <w:rsid w:val="077B7867"/>
    <w:rsid w:val="07884F75"/>
    <w:rsid w:val="078F174C"/>
    <w:rsid w:val="07E72163"/>
    <w:rsid w:val="08076E8E"/>
    <w:rsid w:val="081C3EB2"/>
    <w:rsid w:val="08366AB9"/>
    <w:rsid w:val="08394B8E"/>
    <w:rsid w:val="083B1BE4"/>
    <w:rsid w:val="083C1817"/>
    <w:rsid w:val="083D4E69"/>
    <w:rsid w:val="085A7BA5"/>
    <w:rsid w:val="085D20F7"/>
    <w:rsid w:val="085F1FF3"/>
    <w:rsid w:val="08843563"/>
    <w:rsid w:val="08C41330"/>
    <w:rsid w:val="08D13419"/>
    <w:rsid w:val="08D45100"/>
    <w:rsid w:val="08F34589"/>
    <w:rsid w:val="09237C4C"/>
    <w:rsid w:val="094A004E"/>
    <w:rsid w:val="094E71DE"/>
    <w:rsid w:val="0958466E"/>
    <w:rsid w:val="097A2C1F"/>
    <w:rsid w:val="09985169"/>
    <w:rsid w:val="09C5638D"/>
    <w:rsid w:val="09DA63AA"/>
    <w:rsid w:val="09F508CB"/>
    <w:rsid w:val="09F94ED8"/>
    <w:rsid w:val="0A0C4C29"/>
    <w:rsid w:val="0A185610"/>
    <w:rsid w:val="0A406E9B"/>
    <w:rsid w:val="0A494B1D"/>
    <w:rsid w:val="0AA81D2C"/>
    <w:rsid w:val="0AAB4E6D"/>
    <w:rsid w:val="0AAD0ABF"/>
    <w:rsid w:val="0ACD1427"/>
    <w:rsid w:val="0AD83F99"/>
    <w:rsid w:val="0AEC32D3"/>
    <w:rsid w:val="0B256B85"/>
    <w:rsid w:val="0B534F80"/>
    <w:rsid w:val="0B6E1DBA"/>
    <w:rsid w:val="0B6E2447"/>
    <w:rsid w:val="0B747571"/>
    <w:rsid w:val="0BDC3A24"/>
    <w:rsid w:val="0C27634D"/>
    <w:rsid w:val="0C891513"/>
    <w:rsid w:val="0C995875"/>
    <w:rsid w:val="0CC24854"/>
    <w:rsid w:val="0D3078CC"/>
    <w:rsid w:val="0D3F61E7"/>
    <w:rsid w:val="0D54506E"/>
    <w:rsid w:val="0D681925"/>
    <w:rsid w:val="0D9137FE"/>
    <w:rsid w:val="0D97718F"/>
    <w:rsid w:val="0DA337E0"/>
    <w:rsid w:val="0DE834D0"/>
    <w:rsid w:val="0E0013EF"/>
    <w:rsid w:val="0E196E5C"/>
    <w:rsid w:val="0E2F0EDE"/>
    <w:rsid w:val="0E5149DF"/>
    <w:rsid w:val="0E57666B"/>
    <w:rsid w:val="0E654B0C"/>
    <w:rsid w:val="0EBB7C42"/>
    <w:rsid w:val="0F1A17AB"/>
    <w:rsid w:val="0F1B0567"/>
    <w:rsid w:val="0F1D0689"/>
    <w:rsid w:val="0F2E6267"/>
    <w:rsid w:val="0F757B6E"/>
    <w:rsid w:val="0F7C7981"/>
    <w:rsid w:val="0F8111A4"/>
    <w:rsid w:val="0F882AF4"/>
    <w:rsid w:val="0F92618E"/>
    <w:rsid w:val="0FCC6851"/>
    <w:rsid w:val="0FD21651"/>
    <w:rsid w:val="0FD73A9D"/>
    <w:rsid w:val="101E6B46"/>
    <w:rsid w:val="1021564D"/>
    <w:rsid w:val="108856CC"/>
    <w:rsid w:val="10886BCD"/>
    <w:rsid w:val="109C6FBD"/>
    <w:rsid w:val="10B73B62"/>
    <w:rsid w:val="10CA6753"/>
    <w:rsid w:val="10CD2437"/>
    <w:rsid w:val="10D523C4"/>
    <w:rsid w:val="11063E22"/>
    <w:rsid w:val="110B30F2"/>
    <w:rsid w:val="1125450A"/>
    <w:rsid w:val="11595CB6"/>
    <w:rsid w:val="117D4E4B"/>
    <w:rsid w:val="11EE6DEC"/>
    <w:rsid w:val="11FA0D92"/>
    <w:rsid w:val="120E7F1A"/>
    <w:rsid w:val="12473692"/>
    <w:rsid w:val="12482D67"/>
    <w:rsid w:val="124F6241"/>
    <w:rsid w:val="12601A08"/>
    <w:rsid w:val="126C5869"/>
    <w:rsid w:val="12976725"/>
    <w:rsid w:val="12CB26EE"/>
    <w:rsid w:val="12E025AD"/>
    <w:rsid w:val="12F07A3C"/>
    <w:rsid w:val="12F65F61"/>
    <w:rsid w:val="12FC0809"/>
    <w:rsid w:val="130C48AE"/>
    <w:rsid w:val="132316DC"/>
    <w:rsid w:val="13464185"/>
    <w:rsid w:val="13795289"/>
    <w:rsid w:val="137E04AE"/>
    <w:rsid w:val="13B40DB0"/>
    <w:rsid w:val="13C94311"/>
    <w:rsid w:val="14355148"/>
    <w:rsid w:val="14B8199B"/>
    <w:rsid w:val="14B926EE"/>
    <w:rsid w:val="15064E11"/>
    <w:rsid w:val="156F022E"/>
    <w:rsid w:val="15A01728"/>
    <w:rsid w:val="15B326F6"/>
    <w:rsid w:val="1605183D"/>
    <w:rsid w:val="161D0F7C"/>
    <w:rsid w:val="163011F2"/>
    <w:rsid w:val="166A06FD"/>
    <w:rsid w:val="16884BD0"/>
    <w:rsid w:val="16901106"/>
    <w:rsid w:val="169B720B"/>
    <w:rsid w:val="169F7CD8"/>
    <w:rsid w:val="16A551BB"/>
    <w:rsid w:val="16A71015"/>
    <w:rsid w:val="16E8237B"/>
    <w:rsid w:val="16EE07A7"/>
    <w:rsid w:val="171717AD"/>
    <w:rsid w:val="17272F19"/>
    <w:rsid w:val="17450AEA"/>
    <w:rsid w:val="174E32E4"/>
    <w:rsid w:val="17764B0A"/>
    <w:rsid w:val="17946704"/>
    <w:rsid w:val="179E37F7"/>
    <w:rsid w:val="17A93D79"/>
    <w:rsid w:val="17E86F6B"/>
    <w:rsid w:val="17EE681F"/>
    <w:rsid w:val="17F17FFA"/>
    <w:rsid w:val="181D1BF7"/>
    <w:rsid w:val="187D56A6"/>
    <w:rsid w:val="18D766E6"/>
    <w:rsid w:val="18EB0CE6"/>
    <w:rsid w:val="19053D66"/>
    <w:rsid w:val="190F55E9"/>
    <w:rsid w:val="193C0413"/>
    <w:rsid w:val="194D1F28"/>
    <w:rsid w:val="1997310A"/>
    <w:rsid w:val="19A7215A"/>
    <w:rsid w:val="19F3454B"/>
    <w:rsid w:val="1A85565F"/>
    <w:rsid w:val="1A921B4F"/>
    <w:rsid w:val="1AAB039E"/>
    <w:rsid w:val="1AAE5545"/>
    <w:rsid w:val="1AE43D03"/>
    <w:rsid w:val="1B0E20B4"/>
    <w:rsid w:val="1B36296B"/>
    <w:rsid w:val="1B3953F2"/>
    <w:rsid w:val="1B79633D"/>
    <w:rsid w:val="1BA255DD"/>
    <w:rsid w:val="1BA6284B"/>
    <w:rsid w:val="1BD72174"/>
    <w:rsid w:val="1C147292"/>
    <w:rsid w:val="1C314E69"/>
    <w:rsid w:val="1C406787"/>
    <w:rsid w:val="1C517E2A"/>
    <w:rsid w:val="1C556DAA"/>
    <w:rsid w:val="1C566A9A"/>
    <w:rsid w:val="1C5A38B6"/>
    <w:rsid w:val="1C623275"/>
    <w:rsid w:val="1C626DD1"/>
    <w:rsid w:val="1C6A4185"/>
    <w:rsid w:val="1C6C2557"/>
    <w:rsid w:val="1C716FE3"/>
    <w:rsid w:val="1C8D76F3"/>
    <w:rsid w:val="1C9570D1"/>
    <w:rsid w:val="1CA17B10"/>
    <w:rsid w:val="1CA81DAD"/>
    <w:rsid w:val="1CD17638"/>
    <w:rsid w:val="1CE40A79"/>
    <w:rsid w:val="1CF940A9"/>
    <w:rsid w:val="1D100F23"/>
    <w:rsid w:val="1D15429E"/>
    <w:rsid w:val="1D24115B"/>
    <w:rsid w:val="1D2C48C4"/>
    <w:rsid w:val="1D2D562A"/>
    <w:rsid w:val="1D623DC5"/>
    <w:rsid w:val="1D831DF5"/>
    <w:rsid w:val="1D870DDA"/>
    <w:rsid w:val="1D872870"/>
    <w:rsid w:val="1DC77ADF"/>
    <w:rsid w:val="1DCF33DE"/>
    <w:rsid w:val="1E053D16"/>
    <w:rsid w:val="1E144B81"/>
    <w:rsid w:val="1E3B5A0C"/>
    <w:rsid w:val="1E532631"/>
    <w:rsid w:val="1EA7485D"/>
    <w:rsid w:val="1EB41A59"/>
    <w:rsid w:val="1ECA71DF"/>
    <w:rsid w:val="1EED5239"/>
    <w:rsid w:val="1EF41932"/>
    <w:rsid w:val="1F0D566D"/>
    <w:rsid w:val="1F0E4BA2"/>
    <w:rsid w:val="1F1D022F"/>
    <w:rsid w:val="1F593640"/>
    <w:rsid w:val="1F5C10D3"/>
    <w:rsid w:val="1F5E781E"/>
    <w:rsid w:val="1F771CD8"/>
    <w:rsid w:val="1F847BBA"/>
    <w:rsid w:val="1FBF3C2E"/>
    <w:rsid w:val="201E74B3"/>
    <w:rsid w:val="20246BBC"/>
    <w:rsid w:val="20357471"/>
    <w:rsid w:val="203C33E0"/>
    <w:rsid w:val="204920AF"/>
    <w:rsid w:val="207802CB"/>
    <w:rsid w:val="207B66B3"/>
    <w:rsid w:val="20AF45AF"/>
    <w:rsid w:val="20D14CCC"/>
    <w:rsid w:val="2102791E"/>
    <w:rsid w:val="210433B2"/>
    <w:rsid w:val="21392812"/>
    <w:rsid w:val="21585519"/>
    <w:rsid w:val="21647EFE"/>
    <w:rsid w:val="21A1159C"/>
    <w:rsid w:val="21D41C4A"/>
    <w:rsid w:val="21FA7AAB"/>
    <w:rsid w:val="220D1AA7"/>
    <w:rsid w:val="22794E74"/>
    <w:rsid w:val="229831AF"/>
    <w:rsid w:val="22CB782D"/>
    <w:rsid w:val="231B6622"/>
    <w:rsid w:val="235147BB"/>
    <w:rsid w:val="23B013A4"/>
    <w:rsid w:val="2419234B"/>
    <w:rsid w:val="24275D38"/>
    <w:rsid w:val="242A28CA"/>
    <w:rsid w:val="2445767A"/>
    <w:rsid w:val="24765411"/>
    <w:rsid w:val="24D473C7"/>
    <w:rsid w:val="24D53759"/>
    <w:rsid w:val="24D76F03"/>
    <w:rsid w:val="25120711"/>
    <w:rsid w:val="2520150D"/>
    <w:rsid w:val="252C6A4C"/>
    <w:rsid w:val="2535087C"/>
    <w:rsid w:val="254205ED"/>
    <w:rsid w:val="25463055"/>
    <w:rsid w:val="25554EED"/>
    <w:rsid w:val="256E37FC"/>
    <w:rsid w:val="259326F1"/>
    <w:rsid w:val="25C562AE"/>
    <w:rsid w:val="25EB0F86"/>
    <w:rsid w:val="25ED57A7"/>
    <w:rsid w:val="264B6B28"/>
    <w:rsid w:val="26695200"/>
    <w:rsid w:val="267F44B4"/>
    <w:rsid w:val="269B556C"/>
    <w:rsid w:val="26CC6914"/>
    <w:rsid w:val="26DA3F5A"/>
    <w:rsid w:val="26E9644D"/>
    <w:rsid w:val="27244C9E"/>
    <w:rsid w:val="27371460"/>
    <w:rsid w:val="278C5576"/>
    <w:rsid w:val="2792332C"/>
    <w:rsid w:val="279F35CF"/>
    <w:rsid w:val="27C67CC6"/>
    <w:rsid w:val="27CC51C4"/>
    <w:rsid w:val="27F9199C"/>
    <w:rsid w:val="28142622"/>
    <w:rsid w:val="281629D1"/>
    <w:rsid w:val="283917B1"/>
    <w:rsid w:val="28706D19"/>
    <w:rsid w:val="28FC21B7"/>
    <w:rsid w:val="29422987"/>
    <w:rsid w:val="29556CD0"/>
    <w:rsid w:val="29714A68"/>
    <w:rsid w:val="2977761E"/>
    <w:rsid w:val="29815140"/>
    <w:rsid w:val="299E0EA2"/>
    <w:rsid w:val="29BB3678"/>
    <w:rsid w:val="29CE2AC2"/>
    <w:rsid w:val="2A050768"/>
    <w:rsid w:val="2A407620"/>
    <w:rsid w:val="2A493209"/>
    <w:rsid w:val="2A6219B3"/>
    <w:rsid w:val="2A7A2270"/>
    <w:rsid w:val="2AE01A30"/>
    <w:rsid w:val="2AF3387C"/>
    <w:rsid w:val="2B0A6F06"/>
    <w:rsid w:val="2B21251B"/>
    <w:rsid w:val="2B2727AC"/>
    <w:rsid w:val="2BAE599F"/>
    <w:rsid w:val="2BB053BA"/>
    <w:rsid w:val="2BC809DB"/>
    <w:rsid w:val="2BD002F2"/>
    <w:rsid w:val="2BDF1C60"/>
    <w:rsid w:val="2BF506EA"/>
    <w:rsid w:val="2C025F53"/>
    <w:rsid w:val="2C2A1EA6"/>
    <w:rsid w:val="2C344365"/>
    <w:rsid w:val="2C416A03"/>
    <w:rsid w:val="2C5A5D16"/>
    <w:rsid w:val="2C5A7AC4"/>
    <w:rsid w:val="2C6C2B97"/>
    <w:rsid w:val="2C9D3F41"/>
    <w:rsid w:val="2CAD7975"/>
    <w:rsid w:val="2CB5140E"/>
    <w:rsid w:val="2CC30237"/>
    <w:rsid w:val="2CCA2CA1"/>
    <w:rsid w:val="2CFE3884"/>
    <w:rsid w:val="2D5F2E54"/>
    <w:rsid w:val="2D6C3F53"/>
    <w:rsid w:val="2DB150B6"/>
    <w:rsid w:val="2DC11169"/>
    <w:rsid w:val="2DF058CD"/>
    <w:rsid w:val="2E0D120D"/>
    <w:rsid w:val="2E100DF6"/>
    <w:rsid w:val="2E1C2086"/>
    <w:rsid w:val="2E1F3EE3"/>
    <w:rsid w:val="2E6249E3"/>
    <w:rsid w:val="2E7E7FA8"/>
    <w:rsid w:val="2ECD745E"/>
    <w:rsid w:val="2F005708"/>
    <w:rsid w:val="2F0D0367"/>
    <w:rsid w:val="2F0E1894"/>
    <w:rsid w:val="2F1433CC"/>
    <w:rsid w:val="2F293C89"/>
    <w:rsid w:val="2F2C38F1"/>
    <w:rsid w:val="2F2F0096"/>
    <w:rsid w:val="2F414D14"/>
    <w:rsid w:val="2F47527E"/>
    <w:rsid w:val="2F4A2D08"/>
    <w:rsid w:val="2F4F6DB2"/>
    <w:rsid w:val="2F851D35"/>
    <w:rsid w:val="2F9D554F"/>
    <w:rsid w:val="2FA33BC8"/>
    <w:rsid w:val="2FAC166C"/>
    <w:rsid w:val="2FAC1A30"/>
    <w:rsid w:val="2FB17B0A"/>
    <w:rsid w:val="2FB92AFE"/>
    <w:rsid w:val="2FC0607C"/>
    <w:rsid w:val="2FD77105"/>
    <w:rsid w:val="300750DA"/>
    <w:rsid w:val="302144E3"/>
    <w:rsid w:val="302D7708"/>
    <w:rsid w:val="30850BBC"/>
    <w:rsid w:val="30892AC9"/>
    <w:rsid w:val="310900FE"/>
    <w:rsid w:val="310944F2"/>
    <w:rsid w:val="310C209E"/>
    <w:rsid w:val="311D22B6"/>
    <w:rsid w:val="31530272"/>
    <w:rsid w:val="317038E6"/>
    <w:rsid w:val="31886114"/>
    <w:rsid w:val="31971968"/>
    <w:rsid w:val="31BA0E8A"/>
    <w:rsid w:val="31C858FC"/>
    <w:rsid w:val="32093834"/>
    <w:rsid w:val="321C1C09"/>
    <w:rsid w:val="32454E56"/>
    <w:rsid w:val="32893464"/>
    <w:rsid w:val="32CA0C71"/>
    <w:rsid w:val="32DA5134"/>
    <w:rsid w:val="32EC0F90"/>
    <w:rsid w:val="330100B0"/>
    <w:rsid w:val="331E7CF6"/>
    <w:rsid w:val="332606E9"/>
    <w:rsid w:val="336934C1"/>
    <w:rsid w:val="336A0D1F"/>
    <w:rsid w:val="33E701E3"/>
    <w:rsid w:val="342F7A89"/>
    <w:rsid w:val="348340B0"/>
    <w:rsid w:val="34A36C5A"/>
    <w:rsid w:val="34D506CF"/>
    <w:rsid w:val="34F31BAC"/>
    <w:rsid w:val="34F87CE2"/>
    <w:rsid w:val="352C6EA7"/>
    <w:rsid w:val="353C4B6B"/>
    <w:rsid w:val="35474C71"/>
    <w:rsid w:val="354D7DF3"/>
    <w:rsid w:val="363160A5"/>
    <w:rsid w:val="364554EC"/>
    <w:rsid w:val="364817FC"/>
    <w:rsid w:val="36851BE2"/>
    <w:rsid w:val="368C5C92"/>
    <w:rsid w:val="370C59ED"/>
    <w:rsid w:val="37177307"/>
    <w:rsid w:val="372F5584"/>
    <w:rsid w:val="373E5A03"/>
    <w:rsid w:val="377E7978"/>
    <w:rsid w:val="378C1D6A"/>
    <w:rsid w:val="379239D6"/>
    <w:rsid w:val="37A83DDA"/>
    <w:rsid w:val="37AE75C8"/>
    <w:rsid w:val="37B46572"/>
    <w:rsid w:val="37B73E80"/>
    <w:rsid w:val="37C20C43"/>
    <w:rsid w:val="37CD0165"/>
    <w:rsid w:val="37D74B33"/>
    <w:rsid w:val="37DC5883"/>
    <w:rsid w:val="37ED758B"/>
    <w:rsid w:val="37EF06ED"/>
    <w:rsid w:val="3807367C"/>
    <w:rsid w:val="38194CA3"/>
    <w:rsid w:val="38590496"/>
    <w:rsid w:val="38787798"/>
    <w:rsid w:val="38A92B8C"/>
    <w:rsid w:val="38B82475"/>
    <w:rsid w:val="38C32D7F"/>
    <w:rsid w:val="38E93881"/>
    <w:rsid w:val="39047736"/>
    <w:rsid w:val="39063BD1"/>
    <w:rsid w:val="390F4A91"/>
    <w:rsid w:val="392B525A"/>
    <w:rsid w:val="395727B5"/>
    <w:rsid w:val="396946ED"/>
    <w:rsid w:val="39751CCC"/>
    <w:rsid w:val="399F7AFE"/>
    <w:rsid w:val="39AF08E6"/>
    <w:rsid w:val="39C631C4"/>
    <w:rsid w:val="39D13676"/>
    <w:rsid w:val="39EF35BF"/>
    <w:rsid w:val="3A046403"/>
    <w:rsid w:val="3A14107E"/>
    <w:rsid w:val="3A213C99"/>
    <w:rsid w:val="3A494A69"/>
    <w:rsid w:val="3A637D0F"/>
    <w:rsid w:val="3A717576"/>
    <w:rsid w:val="3A8D713A"/>
    <w:rsid w:val="3A926A67"/>
    <w:rsid w:val="3A9B0E07"/>
    <w:rsid w:val="3ACA050B"/>
    <w:rsid w:val="3ADB0ACA"/>
    <w:rsid w:val="3AE07F36"/>
    <w:rsid w:val="3AED5ED1"/>
    <w:rsid w:val="3AFE222D"/>
    <w:rsid w:val="3B5A22AA"/>
    <w:rsid w:val="3BA95937"/>
    <w:rsid w:val="3BC27434"/>
    <w:rsid w:val="3BC35686"/>
    <w:rsid w:val="3BCA6142"/>
    <w:rsid w:val="3C0F2EDB"/>
    <w:rsid w:val="3C3245BA"/>
    <w:rsid w:val="3C42602C"/>
    <w:rsid w:val="3C5B2F97"/>
    <w:rsid w:val="3C6401DC"/>
    <w:rsid w:val="3C832D74"/>
    <w:rsid w:val="3CB85B33"/>
    <w:rsid w:val="3CC041D9"/>
    <w:rsid w:val="3D127A59"/>
    <w:rsid w:val="3D2C0391"/>
    <w:rsid w:val="3D6643C7"/>
    <w:rsid w:val="3D845AF2"/>
    <w:rsid w:val="3D8F15CC"/>
    <w:rsid w:val="3DA4724F"/>
    <w:rsid w:val="3DA54507"/>
    <w:rsid w:val="3DBD1FB8"/>
    <w:rsid w:val="3E165043"/>
    <w:rsid w:val="3E397EA0"/>
    <w:rsid w:val="3E3A2425"/>
    <w:rsid w:val="3E6941CF"/>
    <w:rsid w:val="3E7835F5"/>
    <w:rsid w:val="3E7A693E"/>
    <w:rsid w:val="3E897662"/>
    <w:rsid w:val="3EBB6E24"/>
    <w:rsid w:val="3ECC295E"/>
    <w:rsid w:val="3EFA18AF"/>
    <w:rsid w:val="3F04232A"/>
    <w:rsid w:val="3F202D42"/>
    <w:rsid w:val="3F2516FB"/>
    <w:rsid w:val="3F4D36E1"/>
    <w:rsid w:val="3F582112"/>
    <w:rsid w:val="3FB84EDF"/>
    <w:rsid w:val="3FC24C3F"/>
    <w:rsid w:val="3FC47947"/>
    <w:rsid w:val="3FD96EFF"/>
    <w:rsid w:val="4016009B"/>
    <w:rsid w:val="402F613F"/>
    <w:rsid w:val="404230D3"/>
    <w:rsid w:val="405714F0"/>
    <w:rsid w:val="406B3D50"/>
    <w:rsid w:val="4078633D"/>
    <w:rsid w:val="407B5EA5"/>
    <w:rsid w:val="407F764D"/>
    <w:rsid w:val="40BA1974"/>
    <w:rsid w:val="415D3413"/>
    <w:rsid w:val="418A6353"/>
    <w:rsid w:val="41A1741D"/>
    <w:rsid w:val="41B65129"/>
    <w:rsid w:val="41BA07F8"/>
    <w:rsid w:val="41DD6A30"/>
    <w:rsid w:val="42365F38"/>
    <w:rsid w:val="4248765D"/>
    <w:rsid w:val="425D1A7B"/>
    <w:rsid w:val="42A53749"/>
    <w:rsid w:val="42CE3185"/>
    <w:rsid w:val="42DC0DDB"/>
    <w:rsid w:val="43314CB7"/>
    <w:rsid w:val="43466D74"/>
    <w:rsid w:val="43496CFE"/>
    <w:rsid w:val="43586D95"/>
    <w:rsid w:val="435A3AA9"/>
    <w:rsid w:val="43647470"/>
    <w:rsid w:val="437F2D35"/>
    <w:rsid w:val="438020AF"/>
    <w:rsid w:val="438171C5"/>
    <w:rsid w:val="43DC08F8"/>
    <w:rsid w:val="44045EE5"/>
    <w:rsid w:val="442347E8"/>
    <w:rsid w:val="444C2CDA"/>
    <w:rsid w:val="44592057"/>
    <w:rsid w:val="446358DE"/>
    <w:rsid w:val="44E441DF"/>
    <w:rsid w:val="44F46C55"/>
    <w:rsid w:val="45097E82"/>
    <w:rsid w:val="450E5498"/>
    <w:rsid w:val="451A55F9"/>
    <w:rsid w:val="45201E95"/>
    <w:rsid w:val="454964D0"/>
    <w:rsid w:val="45692478"/>
    <w:rsid w:val="457F0194"/>
    <w:rsid w:val="45967BA7"/>
    <w:rsid w:val="459F055E"/>
    <w:rsid w:val="45C3402F"/>
    <w:rsid w:val="45F74487"/>
    <w:rsid w:val="46381E70"/>
    <w:rsid w:val="4639093A"/>
    <w:rsid w:val="464453EB"/>
    <w:rsid w:val="465B6E0D"/>
    <w:rsid w:val="46621EB9"/>
    <w:rsid w:val="468478D1"/>
    <w:rsid w:val="468549B9"/>
    <w:rsid w:val="468C3B25"/>
    <w:rsid w:val="468F638E"/>
    <w:rsid w:val="46A82CC2"/>
    <w:rsid w:val="46B534C7"/>
    <w:rsid w:val="46BC2508"/>
    <w:rsid w:val="46C71DA3"/>
    <w:rsid w:val="46DF5F90"/>
    <w:rsid w:val="46ED0899"/>
    <w:rsid w:val="46FA1788"/>
    <w:rsid w:val="471D43C2"/>
    <w:rsid w:val="47446A72"/>
    <w:rsid w:val="475C24EB"/>
    <w:rsid w:val="4762141D"/>
    <w:rsid w:val="477F44D2"/>
    <w:rsid w:val="47930147"/>
    <w:rsid w:val="479B0F12"/>
    <w:rsid w:val="47AB52FB"/>
    <w:rsid w:val="47AD0F98"/>
    <w:rsid w:val="47C03F58"/>
    <w:rsid w:val="48097C08"/>
    <w:rsid w:val="48210C25"/>
    <w:rsid w:val="483A1CBE"/>
    <w:rsid w:val="484F579B"/>
    <w:rsid w:val="48563CF1"/>
    <w:rsid w:val="488519D4"/>
    <w:rsid w:val="48AC2A66"/>
    <w:rsid w:val="48DD56C1"/>
    <w:rsid w:val="48DE0A1D"/>
    <w:rsid w:val="48E43EEE"/>
    <w:rsid w:val="48E6073C"/>
    <w:rsid w:val="49560055"/>
    <w:rsid w:val="49663510"/>
    <w:rsid w:val="49725FF6"/>
    <w:rsid w:val="49757894"/>
    <w:rsid w:val="49841114"/>
    <w:rsid w:val="49A47A40"/>
    <w:rsid w:val="49E71F86"/>
    <w:rsid w:val="4A304200"/>
    <w:rsid w:val="4A3A742B"/>
    <w:rsid w:val="4A886234"/>
    <w:rsid w:val="4AB5108D"/>
    <w:rsid w:val="4B045C25"/>
    <w:rsid w:val="4B082553"/>
    <w:rsid w:val="4B1A3A62"/>
    <w:rsid w:val="4B5C2F0D"/>
    <w:rsid w:val="4B76494A"/>
    <w:rsid w:val="4BA32001"/>
    <w:rsid w:val="4BA33012"/>
    <w:rsid w:val="4BAA1EDB"/>
    <w:rsid w:val="4BE90BEE"/>
    <w:rsid w:val="4BF50470"/>
    <w:rsid w:val="4C0369B1"/>
    <w:rsid w:val="4C0C5A1B"/>
    <w:rsid w:val="4C326AE2"/>
    <w:rsid w:val="4C7E0ECF"/>
    <w:rsid w:val="4C82498B"/>
    <w:rsid w:val="4C89754C"/>
    <w:rsid w:val="4C982E0F"/>
    <w:rsid w:val="4CD354A7"/>
    <w:rsid w:val="4CFA2D32"/>
    <w:rsid w:val="4D0F6FE0"/>
    <w:rsid w:val="4D1022C7"/>
    <w:rsid w:val="4D21307C"/>
    <w:rsid w:val="4D2353D1"/>
    <w:rsid w:val="4DA13BC3"/>
    <w:rsid w:val="4DE435DB"/>
    <w:rsid w:val="4E17003B"/>
    <w:rsid w:val="4E365997"/>
    <w:rsid w:val="4E7020DC"/>
    <w:rsid w:val="4EA10CC1"/>
    <w:rsid w:val="4EB906E4"/>
    <w:rsid w:val="4ED648B5"/>
    <w:rsid w:val="4EE1075C"/>
    <w:rsid w:val="4F013202"/>
    <w:rsid w:val="4F193F3C"/>
    <w:rsid w:val="4F471CD3"/>
    <w:rsid w:val="4F606B6D"/>
    <w:rsid w:val="4F610FCD"/>
    <w:rsid w:val="4F6D1400"/>
    <w:rsid w:val="4F9202DB"/>
    <w:rsid w:val="4FE65048"/>
    <w:rsid w:val="50287847"/>
    <w:rsid w:val="50357D7D"/>
    <w:rsid w:val="503F59E4"/>
    <w:rsid w:val="506D5CFC"/>
    <w:rsid w:val="507F0B19"/>
    <w:rsid w:val="508A1B0A"/>
    <w:rsid w:val="50BC3AF5"/>
    <w:rsid w:val="50C37B6F"/>
    <w:rsid w:val="50C94721"/>
    <w:rsid w:val="50CA6AC2"/>
    <w:rsid w:val="50EB144B"/>
    <w:rsid w:val="510078F8"/>
    <w:rsid w:val="516B57AF"/>
    <w:rsid w:val="516D600B"/>
    <w:rsid w:val="51A02482"/>
    <w:rsid w:val="51F40C49"/>
    <w:rsid w:val="524B4F03"/>
    <w:rsid w:val="524D097C"/>
    <w:rsid w:val="524D4140"/>
    <w:rsid w:val="526D1FB3"/>
    <w:rsid w:val="52B265AC"/>
    <w:rsid w:val="52D81A9F"/>
    <w:rsid w:val="52E3254A"/>
    <w:rsid w:val="52E56832"/>
    <w:rsid w:val="52E635B0"/>
    <w:rsid w:val="530118D5"/>
    <w:rsid w:val="530310BB"/>
    <w:rsid w:val="53272DBD"/>
    <w:rsid w:val="53B34F90"/>
    <w:rsid w:val="53FC5113"/>
    <w:rsid w:val="540727D7"/>
    <w:rsid w:val="54091A6F"/>
    <w:rsid w:val="540B5F6B"/>
    <w:rsid w:val="541020D0"/>
    <w:rsid w:val="54301F6D"/>
    <w:rsid w:val="54534C76"/>
    <w:rsid w:val="54667FDB"/>
    <w:rsid w:val="54727A31"/>
    <w:rsid w:val="54B81BBC"/>
    <w:rsid w:val="54B9171D"/>
    <w:rsid w:val="54C66E47"/>
    <w:rsid w:val="550F7DDA"/>
    <w:rsid w:val="551435A2"/>
    <w:rsid w:val="552D5EE2"/>
    <w:rsid w:val="557A6030"/>
    <w:rsid w:val="559417C2"/>
    <w:rsid w:val="55E91731"/>
    <w:rsid w:val="560A2CE4"/>
    <w:rsid w:val="5626365B"/>
    <w:rsid w:val="564A6DC0"/>
    <w:rsid w:val="5659062E"/>
    <w:rsid w:val="565D002E"/>
    <w:rsid w:val="56657F12"/>
    <w:rsid w:val="567551C0"/>
    <w:rsid w:val="56BC1FBF"/>
    <w:rsid w:val="56C65BE0"/>
    <w:rsid w:val="56C9121F"/>
    <w:rsid w:val="56D668F8"/>
    <w:rsid w:val="57035747"/>
    <w:rsid w:val="571B1209"/>
    <w:rsid w:val="572860AD"/>
    <w:rsid w:val="57517E7F"/>
    <w:rsid w:val="575C47C4"/>
    <w:rsid w:val="57842D0C"/>
    <w:rsid w:val="57A467FA"/>
    <w:rsid w:val="57AB65B8"/>
    <w:rsid w:val="57BB3239"/>
    <w:rsid w:val="57FF16FA"/>
    <w:rsid w:val="58093D75"/>
    <w:rsid w:val="58176BC6"/>
    <w:rsid w:val="587B1E2C"/>
    <w:rsid w:val="58A014FA"/>
    <w:rsid w:val="58DE3503"/>
    <w:rsid w:val="58E921CF"/>
    <w:rsid w:val="58F42543"/>
    <w:rsid w:val="590024EA"/>
    <w:rsid w:val="590F1AB3"/>
    <w:rsid w:val="590F2462"/>
    <w:rsid w:val="59146AC6"/>
    <w:rsid w:val="592529D8"/>
    <w:rsid w:val="59504344"/>
    <w:rsid w:val="596A14A7"/>
    <w:rsid w:val="597931D9"/>
    <w:rsid w:val="5979757D"/>
    <w:rsid w:val="5989657D"/>
    <w:rsid w:val="598A1C85"/>
    <w:rsid w:val="5A1D14E3"/>
    <w:rsid w:val="5A546E60"/>
    <w:rsid w:val="5A63484A"/>
    <w:rsid w:val="5A6D5CCA"/>
    <w:rsid w:val="5A70039C"/>
    <w:rsid w:val="5A7C4A24"/>
    <w:rsid w:val="5A83034D"/>
    <w:rsid w:val="5AAC0DF1"/>
    <w:rsid w:val="5ABF173F"/>
    <w:rsid w:val="5B2A0AA1"/>
    <w:rsid w:val="5B6D16C4"/>
    <w:rsid w:val="5B7E6A6B"/>
    <w:rsid w:val="5BAD2530"/>
    <w:rsid w:val="5BEB70AF"/>
    <w:rsid w:val="5C4232EE"/>
    <w:rsid w:val="5C6A5252"/>
    <w:rsid w:val="5C8611AD"/>
    <w:rsid w:val="5CAD382A"/>
    <w:rsid w:val="5CB35E94"/>
    <w:rsid w:val="5CC564F7"/>
    <w:rsid w:val="5D674BD3"/>
    <w:rsid w:val="5DA1385F"/>
    <w:rsid w:val="5DA2118C"/>
    <w:rsid w:val="5DA83728"/>
    <w:rsid w:val="5DB35012"/>
    <w:rsid w:val="5DC96EC0"/>
    <w:rsid w:val="5DDC7BCC"/>
    <w:rsid w:val="5DE078C3"/>
    <w:rsid w:val="5DF35FFA"/>
    <w:rsid w:val="5E2D70D2"/>
    <w:rsid w:val="5E4C71EC"/>
    <w:rsid w:val="5E5520CE"/>
    <w:rsid w:val="5E625D8E"/>
    <w:rsid w:val="5E706C9E"/>
    <w:rsid w:val="5E824AD5"/>
    <w:rsid w:val="5E8509B4"/>
    <w:rsid w:val="5E8538F0"/>
    <w:rsid w:val="5E9A686F"/>
    <w:rsid w:val="5ED96D79"/>
    <w:rsid w:val="5EF46F39"/>
    <w:rsid w:val="5F0D425F"/>
    <w:rsid w:val="5F3202A9"/>
    <w:rsid w:val="5F8515AA"/>
    <w:rsid w:val="5FAF3513"/>
    <w:rsid w:val="5FD964C0"/>
    <w:rsid w:val="5FDA723A"/>
    <w:rsid w:val="5FE92E6B"/>
    <w:rsid w:val="602D2AB2"/>
    <w:rsid w:val="603A7262"/>
    <w:rsid w:val="609149F0"/>
    <w:rsid w:val="60AC702D"/>
    <w:rsid w:val="60B742CE"/>
    <w:rsid w:val="60BE28EF"/>
    <w:rsid w:val="60C660C2"/>
    <w:rsid w:val="60D32FEC"/>
    <w:rsid w:val="60DB227B"/>
    <w:rsid w:val="60F04EE6"/>
    <w:rsid w:val="61015168"/>
    <w:rsid w:val="61076D77"/>
    <w:rsid w:val="614332E2"/>
    <w:rsid w:val="6162299C"/>
    <w:rsid w:val="6191708C"/>
    <w:rsid w:val="61E17AF1"/>
    <w:rsid w:val="61EE031F"/>
    <w:rsid w:val="61F96E5C"/>
    <w:rsid w:val="61FB375E"/>
    <w:rsid w:val="61FE4473"/>
    <w:rsid w:val="6269145A"/>
    <w:rsid w:val="62D53811"/>
    <w:rsid w:val="62F41850"/>
    <w:rsid w:val="63317169"/>
    <w:rsid w:val="63715118"/>
    <w:rsid w:val="63C60C88"/>
    <w:rsid w:val="63EC7DBC"/>
    <w:rsid w:val="64376AE1"/>
    <w:rsid w:val="6461005F"/>
    <w:rsid w:val="646D139D"/>
    <w:rsid w:val="64D83E0D"/>
    <w:rsid w:val="64D93CB0"/>
    <w:rsid w:val="64E162CC"/>
    <w:rsid w:val="64E77440"/>
    <w:rsid w:val="650C598D"/>
    <w:rsid w:val="6526146A"/>
    <w:rsid w:val="652F22EC"/>
    <w:rsid w:val="653B7AE3"/>
    <w:rsid w:val="655D3954"/>
    <w:rsid w:val="6566336F"/>
    <w:rsid w:val="6594722B"/>
    <w:rsid w:val="65AE6288"/>
    <w:rsid w:val="65D42C8C"/>
    <w:rsid w:val="65E54FFA"/>
    <w:rsid w:val="662709FA"/>
    <w:rsid w:val="662D6C56"/>
    <w:rsid w:val="662E7060"/>
    <w:rsid w:val="66AF30F1"/>
    <w:rsid w:val="66F82998"/>
    <w:rsid w:val="67105405"/>
    <w:rsid w:val="674B726B"/>
    <w:rsid w:val="678747D6"/>
    <w:rsid w:val="67895BD4"/>
    <w:rsid w:val="67944631"/>
    <w:rsid w:val="679943A7"/>
    <w:rsid w:val="67EA0E8E"/>
    <w:rsid w:val="67FB5C36"/>
    <w:rsid w:val="68063A7A"/>
    <w:rsid w:val="6817402B"/>
    <w:rsid w:val="682409AB"/>
    <w:rsid w:val="68284909"/>
    <w:rsid w:val="6847047A"/>
    <w:rsid w:val="68503826"/>
    <w:rsid w:val="686F08A7"/>
    <w:rsid w:val="68D65E0C"/>
    <w:rsid w:val="68E90533"/>
    <w:rsid w:val="68F650B3"/>
    <w:rsid w:val="692C46BF"/>
    <w:rsid w:val="696A2AD9"/>
    <w:rsid w:val="697C61BE"/>
    <w:rsid w:val="69A633E6"/>
    <w:rsid w:val="69C30FEC"/>
    <w:rsid w:val="69E46C39"/>
    <w:rsid w:val="69F91384"/>
    <w:rsid w:val="6A4370EB"/>
    <w:rsid w:val="6A5C6148"/>
    <w:rsid w:val="6AA53BAD"/>
    <w:rsid w:val="6AB204F0"/>
    <w:rsid w:val="6AC21D87"/>
    <w:rsid w:val="6AC33528"/>
    <w:rsid w:val="6AD37515"/>
    <w:rsid w:val="6AE83B38"/>
    <w:rsid w:val="6B014452"/>
    <w:rsid w:val="6B234F4A"/>
    <w:rsid w:val="6B3005B5"/>
    <w:rsid w:val="6B3D39FD"/>
    <w:rsid w:val="6B6233A1"/>
    <w:rsid w:val="6B96571C"/>
    <w:rsid w:val="6B9C327E"/>
    <w:rsid w:val="6BAE1BC2"/>
    <w:rsid w:val="6BB57852"/>
    <w:rsid w:val="6C40795D"/>
    <w:rsid w:val="6C4320F0"/>
    <w:rsid w:val="6C7875F0"/>
    <w:rsid w:val="6C937576"/>
    <w:rsid w:val="6CA5797B"/>
    <w:rsid w:val="6CA9794C"/>
    <w:rsid w:val="6CB60385"/>
    <w:rsid w:val="6CB90F07"/>
    <w:rsid w:val="6CC920AF"/>
    <w:rsid w:val="6CD7600F"/>
    <w:rsid w:val="6CF44DF0"/>
    <w:rsid w:val="6D2378F5"/>
    <w:rsid w:val="6D3370FA"/>
    <w:rsid w:val="6D532F67"/>
    <w:rsid w:val="6D583038"/>
    <w:rsid w:val="6D896FF5"/>
    <w:rsid w:val="6D904C69"/>
    <w:rsid w:val="6D9D3147"/>
    <w:rsid w:val="6DF40E20"/>
    <w:rsid w:val="6E2B41DE"/>
    <w:rsid w:val="6E3555BF"/>
    <w:rsid w:val="6E367FB7"/>
    <w:rsid w:val="6E510F2D"/>
    <w:rsid w:val="6E5E2B36"/>
    <w:rsid w:val="6E827935"/>
    <w:rsid w:val="6E906D9A"/>
    <w:rsid w:val="6E984381"/>
    <w:rsid w:val="6ED3091A"/>
    <w:rsid w:val="6EE377AB"/>
    <w:rsid w:val="6EEF745F"/>
    <w:rsid w:val="6F11694F"/>
    <w:rsid w:val="6F165894"/>
    <w:rsid w:val="6F231011"/>
    <w:rsid w:val="6F266C81"/>
    <w:rsid w:val="6F3161AA"/>
    <w:rsid w:val="6F517BBC"/>
    <w:rsid w:val="6F6E7EB7"/>
    <w:rsid w:val="6F7533DC"/>
    <w:rsid w:val="6F7E1B42"/>
    <w:rsid w:val="6FA17500"/>
    <w:rsid w:val="6FA47B22"/>
    <w:rsid w:val="6FE832B2"/>
    <w:rsid w:val="6FEB6F07"/>
    <w:rsid w:val="70144A0C"/>
    <w:rsid w:val="703A381A"/>
    <w:rsid w:val="70600B36"/>
    <w:rsid w:val="7061566A"/>
    <w:rsid w:val="70632356"/>
    <w:rsid w:val="70651C6F"/>
    <w:rsid w:val="70685CF4"/>
    <w:rsid w:val="70927CBB"/>
    <w:rsid w:val="70C17727"/>
    <w:rsid w:val="70C35D96"/>
    <w:rsid w:val="70CA663D"/>
    <w:rsid w:val="70D51C49"/>
    <w:rsid w:val="70FF590F"/>
    <w:rsid w:val="71007089"/>
    <w:rsid w:val="71084C7D"/>
    <w:rsid w:val="710C0B05"/>
    <w:rsid w:val="71131503"/>
    <w:rsid w:val="7138164D"/>
    <w:rsid w:val="716F5852"/>
    <w:rsid w:val="717402AD"/>
    <w:rsid w:val="719D2D9D"/>
    <w:rsid w:val="71BF7382"/>
    <w:rsid w:val="71C06386"/>
    <w:rsid w:val="71DE2D5A"/>
    <w:rsid w:val="71E31274"/>
    <w:rsid w:val="7207340B"/>
    <w:rsid w:val="724D7605"/>
    <w:rsid w:val="726740E4"/>
    <w:rsid w:val="726F703B"/>
    <w:rsid w:val="727B0991"/>
    <w:rsid w:val="727F16C7"/>
    <w:rsid w:val="729A774D"/>
    <w:rsid w:val="72B064D5"/>
    <w:rsid w:val="72C161C4"/>
    <w:rsid w:val="72E45E76"/>
    <w:rsid w:val="73187F3D"/>
    <w:rsid w:val="731A49A0"/>
    <w:rsid w:val="732F45C6"/>
    <w:rsid w:val="7388485B"/>
    <w:rsid w:val="73884F23"/>
    <w:rsid w:val="73B07EF9"/>
    <w:rsid w:val="73B45C1B"/>
    <w:rsid w:val="73C73A13"/>
    <w:rsid w:val="73F071E2"/>
    <w:rsid w:val="73F7392D"/>
    <w:rsid w:val="73FD3CAA"/>
    <w:rsid w:val="74326733"/>
    <w:rsid w:val="743C3E21"/>
    <w:rsid w:val="7440450E"/>
    <w:rsid w:val="74681C20"/>
    <w:rsid w:val="74985780"/>
    <w:rsid w:val="74AE7C83"/>
    <w:rsid w:val="74B64658"/>
    <w:rsid w:val="74C0122E"/>
    <w:rsid w:val="74C74C69"/>
    <w:rsid w:val="74DA07C6"/>
    <w:rsid w:val="750D1BC6"/>
    <w:rsid w:val="750F5703"/>
    <w:rsid w:val="752D463B"/>
    <w:rsid w:val="75702E1C"/>
    <w:rsid w:val="75831532"/>
    <w:rsid w:val="75911DF2"/>
    <w:rsid w:val="75AD6CC7"/>
    <w:rsid w:val="75AE79D7"/>
    <w:rsid w:val="75CF0480"/>
    <w:rsid w:val="75F9427C"/>
    <w:rsid w:val="7610578E"/>
    <w:rsid w:val="76174D85"/>
    <w:rsid w:val="76365D55"/>
    <w:rsid w:val="763D0335"/>
    <w:rsid w:val="765146B5"/>
    <w:rsid w:val="76786C5E"/>
    <w:rsid w:val="76935E6E"/>
    <w:rsid w:val="769957F0"/>
    <w:rsid w:val="76B66588"/>
    <w:rsid w:val="76BF526A"/>
    <w:rsid w:val="76C23869"/>
    <w:rsid w:val="76EA05A4"/>
    <w:rsid w:val="76FB0C18"/>
    <w:rsid w:val="76FD072F"/>
    <w:rsid w:val="771813B7"/>
    <w:rsid w:val="771D74DC"/>
    <w:rsid w:val="772D3EC4"/>
    <w:rsid w:val="7760052C"/>
    <w:rsid w:val="77B533A3"/>
    <w:rsid w:val="77B55389"/>
    <w:rsid w:val="77C875A5"/>
    <w:rsid w:val="77CB3E30"/>
    <w:rsid w:val="77CE2D6E"/>
    <w:rsid w:val="77DE53C4"/>
    <w:rsid w:val="781B5927"/>
    <w:rsid w:val="78393E6D"/>
    <w:rsid w:val="784103A1"/>
    <w:rsid w:val="7841079A"/>
    <w:rsid w:val="78527399"/>
    <w:rsid w:val="78575391"/>
    <w:rsid w:val="78575A19"/>
    <w:rsid w:val="786E4161"/>
    <w:rsid w:val="790369DB"/>
    <w:rsid w:val="79073835"/>
    <w:rsid w:val="7908334D"/>
    <w:rsid w:val="790F450F"/>
    <w:rsid w:val="79161BF3"/>
    <w:rsid w:val="79217E13"/>
    <w:rsid w:val="79496F13"/>
    <w:rsid w:val="797572B9"/>
    <w:rsid w:val="798F6195"/>
    <w:rsid w:val="799B2AEC"/>
    <w:rsid w:val="79B33574"/>
    <w:rsid w:val="79D03FFA"/>
    <w:rsid w:val="79FF2958"/>
    <w:rsid w:val="7A125194"/>
    <w:rsid w:val="7A173C13"/>
    <w:rsid w:val="7A363AB6"/>
    <w:rsid w:val="7A5A7265"/>
    <w:rsid w:val="7AB60C09"/>
    <w:rsid w:val="7AEB6A2C"/>
    <w:rsid w:val="7B08160C"/>
    <w:rsid w:val="7B79703A"/>
    <w:rsid w:val="7B83272E"/>
    <w:rsid w:val="7BC1133B"/>
    <w:rsid w:val="7BE032BD"/>
    <w:rsid w:val="7BF50919"/>
    <w:rsid w:val="7C2175B0"/>
    <w:rsid w:val="7C580E1C"/>
    <w:rsid w:val="7C603990"/>
    <w:rsid w:val="7C64676A"/>
    <w:rsid w:val="7C6942D9"/>
    <w:rsid w:val="7C6B1866"/>
    <w:rsid w:val="7C8061FD"/>
    <w:rsid w:val="7C9D6824"/>
    <w:rsid w:val="7CA30BF0"/>
    <w:rsid w:val="7CF159CA"/>
    <w:rsid w:val="7CF5593F"/>
    <w:rsid w:val="7D112CF2"/>
    <w:rsid w:val="7D240705"/>
    <w:rsid w:val="7D342FE7"/>
    <w:rsid w:val="7D361A92"/>
    <w:rsid w:val="7D380B18"/>
    <w:rsid w:val="7D5A23B4"/>
    <w:rsid w:val="7D8020B1"/>
    <w:rsid w:val="7D9B74B4"/>
    <w:rsid w:val="7DA016C2"/>
    <w:rsid w:val="7E081DF5"/>
    <w:rsid w:val="7E0C1608"/>
    <w:rsid w:val="7E5036CB"/>
    <w:rsid w:val="7E865DA7"/>
    <w:rsid w:val="7E9E4539"/>
    <w:rsid w:val="7EAA3118"/>
    <w:rsid w:val="7ED604BA"/>
    <w:rsid w:val="7EDB013C"/>
    <w:rsid w:val="7F2321FF"/>
    <w:rsid w:val="7F2612A6"/>
    <w:rsid w:val="7F553ECA"/>
    <w:rsid w:val="7F587082"/>
    <w:rsid w:val="7F61049A"/>
    <w:rsid w:val="7F7200CD"/>
    <w:rsid w:val="7F823D48"/>
    <w:rsid w:val="7F8C6D9A"/>
    <w:rsid w:val="7FB1471D"/>
    <w:rsid w:val="7FBD6760"/>
    <w:rsid w:val="7FC3447A"/>
    <w:rsid w:val="7FCE1E87"/>
    <w:rsid w:val="7FD61402"/>
    <w:rsid w:val="7F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after="0" w:line="360" w:lineRule="auto"/>
      <w:outlineLvl w:val="0"/>
    </w:pPr>
    <w:rPr>
      <w:rFonts w:eastAsia="宋体" w:asciiTheme="majorHAnsi" w:hAnsiTheme="majorHAnsi" w:cstheme="majorBidi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spacing w:after="0" w:line="360" w:lineRule="auto"/>
      <w:outlineLvl w:val="1"/>
    </w:pPr>
    <w:rPr>
      <w:rFonts w:eastAsia="宋体" w:asciiTheme="majorHAnsi" w:hAnsiTheme="majorHAnsi" w:cstheme="majorBidi"/>
      <w:bCs/>
      <w:color w:val="000000" w:themeColor="text1"/>
      <w:sz w:val="30"/>
      <w:szCs w:val="30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spacing w:after="0" w:line="360" w:lineRule="auto"/>
      <w:outlineLvl w:val="2"/>
    </w:pPr>
    <w:rPr>
      <w:rFonts w:ascii="Times New Roman" w:hAnsi="Times New Roman" w:eastAsia="宋体"/>
      <w:color w:val="000000" w:themeColor="text1"/>
      <w:sz w:val="30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annotation text"/>
    <w:basedOn w:val="1"/>
    <w:link w:val="39"/>
    <w:semiHidden/>
    <w:unhideWhenUsed/>
    <w:qFormat/>
    <w:uiPriority w:val="99"/>
  </w:style>
  <w:style w:type="paragraph" w:styleId="13">
    <w:name w:val="Body Text"/>
    <w:basedOn w:val="1"/>
    <w:qFormat/>
    <w:uiPriority w:val="0"/>
    <w:pPr>
      <w:ind w:firstLine="200" w:firstLineChars="200"/>
    </w:pPr>
    <w:rPr>
      <w:sz w:val="28"/>
      <w:szCs w:val="24"/>
    </w:rPr>
  </w:style>
  <w:style w:type="paragraph" w:styleId="14">
    <w:name w:val="toc 3"/>
    <w:basedOn w:val="1"/>
    <w:next w:val="1"/>
    <w:qFormat/>
    <w:uiPriority w:val="39"/>
    <w:pPr>
      <w:tabs>
        <w:tab w:val="left" w:pos="1080"/>
        <w:tab w:val="right" w:leader="dot" w:pos="8302"/>
      </w:tabs>
      <w:ind w:firstLine="420" w:firstLineChars="200"/>
    </w:pPr>
    <w:rPr>
      <w:rFonts w:ascii="宋体" w:hAnsi="宋体"/>
    </w:rPr>
  </w:style>
  <w:style w:type="paragraph" w:styleId="15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index heading"/>
    <w:basedOn w:val="1"/>
    <w:next w:val="20"/>
    <w:qFormat/>
    <w:uiPriority w:val="0"/>
  </w:style>
  <w:style w:type="paragraph" w:styleId="20">
    <w:name w:val="index 1"/>
    <w:basedOn w:val="1"/>
    <w:next w:val="1"/>
    <w:qFormat/>
    <w:uiPriority w:val="0"/>
    <w:pPr>
      <w:spacing w:beforeLines="50" w:line="360" w:lineRule="auto"/>
      <w:ind w:firstLine="422" w:firstLineChars="200"/>
    </w:pPr>
  </w:style>
  <w:style w:type="paragraph" w:styleId="21">
    <w:name w:val="Subtitle"/>
    <w:basedOn w:val="1"/>
    <w:next w:val="1"/>
    <w:link w:val="5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2">
    <w:name w:val="table of figures"/>
    <w:basedOn w:val="1"/>
    <w:next w:val="1"/>
    <w:qFormat/>
    <w:uiPriority w:val="0"/>
    <w:pPr>
      <w:ind w:left="840" w:leftChars="200" w:hanging="420" w:hangingChars="200"/>
    </w:pPr>
  </w:style>
  <w:style w:type="paragraph" w:styleId="23">
    <w:name w:val="toc 2"/>
    <w:basedOn w:val="1"/>
    <w:next w:val="1"/>
    <w:qFormat/>
    <w:uiPriority w:val="39"/>
    <w:pPr>
      <w:tabs>
        <w:tab w:val="left" w:pos="900"/>
        <w:tab w:val="right" w:leader="dot" w:pos="8296"/>
      </w:tabs>
      <w:ind w:left="420" w:leftChars="200"/>
    </w:pPr>
    <w:rPr>
      <w:rFonts w:ascii="宋体" w:hAnsi="宋体"/>
      <w:szCs w:val="52"/>
    </w:rPr>
  </w:style>
  <w:style w:type="paragraph" w:styleId="2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5">
    <w:name w:val="Title"/>
    <w:basedOn w:val="1"/>
    <w:next w:val="1"/>
    <w:link w:val="4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paragraph" w:styleId="26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Emphasis"/>
    <w:basedOn w:val="29"/>
    <w:qFormat/>
    <w:uiPriority w:val="20"/>
    <w:rPr>
      <w:i/>
      <w:iCs/>
    </w:rPr>
  </w:style>
  <w:style w:type="character" w:styleId="32">
    <w:name w:val="Hyperlink"/>
    <w:basedOn w:val="2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annotation reference"/>
    <w:basedOn w:val="29"/>
    <w:semiHidden/>
    <w:unhideWhenUsed/>
    <w:qFormat/>
    <w:uiPriority w:val="99"/>
    <w:rPr>
      <w:sz w:val="21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标题 1 字符"/>
    <w:basedOn w:val="29"/>
    <w:link w:val="2"/>
    <w:qFormat/>
    <w:uiPriority w:val="9"/>
    <w:rPr>
      <w:rFonts w:eastAsia="宋体" w:asciiTheme="majorHAnsi" w:hAnsiTheme="majorHAnsi" w:cstheme="majorBidi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36">
    <w:name w:val="页眉 字符"/>
    <w:basedOn w:val="29"/>
    <w:link w:val="17"/>
    <w:qFormat/>
    <w:uiPriority w:val="99"/>
    <w:rPr>
      <w:sz w:val="18"/>
      <w:szCs w:val="18"/>
    </w:rPr>
  </w:style>
  <w:style w:type="character" w:customStyle="1" w:styleId="37">
    <w:name w:val="页脚 字符"/>
    <w:basedOn w:val="29"/>
    <w:link w:val="16"/>
    <w:qFormat/>
    <w:uiPriority w:val="99"/>
    <w:rPr>
      <w:sz w:val="18"/>
      <w:szCs w:val="18"/>
    </w:rPr>
  </w:style>
  <w:style w:type="character" w:customStyle="1" w:styleId="38">
    <w:name w:val="标题 2 字符"/>
    <w:basedOn w:val="29"/>
    <w:link w:val="3"/>
    <w:qFormat/>
    <w:uiPriority w:val="9"/>
    <w:rPr>
      <w:rFonts w:eastAsia="宋体" w:asciiTheme="majorHAnsi" w:hAnsiTheme="majorHAnsi" w:cstheme="majorBidi"/>
      <w:bCs/>
      <w:color w:val="000000" w:themeColor="text1"/>
      <w:sz w:val="30"/>
      <w:szCs w:val="30"/>
      <w14:textFill>
        <w14:solidFill>
          <w14:schemeClr w14:val="tx1"/>
        </w14:solidFill>
      </w14:textFill>
    </w:rPr>
  </w:style>
  <w:style w:type="character" w:customStyle="1" w:styleId="39">
    <w:name w:val="批注文字 字符"/>
    <w:basedOn w:val="29"/>
    <w:link w:val="12"/>
    <w:semiHidden/>
    <w:qFormat/>
    <w:uiPriority w:val="99"/>
  </w:style>
  <w:style w:type="character" w:customStyle="1" w:styleId="40">
    <w:name w:val="批注主题 字符"/>
    <w:basedOn w:val="39"/>
    <w:link w:val="26"/>
    <w:semiHidden/>
    <w:qFormat/>
    <w:uiPriority w:val="99"/>
    <w:rPr>
      <w:b/>
      <w:bCs/>
    </w:rPr>
  </w:style>
  <w:style w:type="character" w:customStyle="1" w:styleId="41">
    <w:name w:val="批注框文本 字符"/>
    <w:basedOn w:val="29"/>
    <w:link w:val="15"/>
    <w:semiHidden/>
    <w:qFormat/>
    <w:uiPriority w:val="99"/>
    <w:rPr>
      <w:sz w:val="18"/>
      <w:szCs w:val="18"/>
    </w:rPr>
  </w:style>
  <w:style w:type="character" w:customStyle="1" w:styleId="42">
    <w:name w:val="标题 3 字符"/>
    <w:basedOn w:val="29"/>
    <w:link w:val="4"/>
    <w:semiHidden/>
    <w:qFormat/>
    <w:uiPriority w:val="9"/>
    <w:rPr>
      <w:rFonts w:ascii="Times New Roman" w:hAnsi="Times New Roman" w:eastAsia="宋体" w:cstheme="majorBidi"/>
      <w:bCs/>
      <w:color w:val="000000" w:themeColor="text1"/>
      <w:sz w:val="30"/>
      <w14:textFill>
        <w14:solidFill>
          <w14:schemeClr w14:val="tx1"/>
        </w14:solidFill>
      </w14:textFill>
    </w:rPr>
  </w:style>
  <w:style w:type="character" w:customStyle="1" w:styleId="43">
    <w:name w:val="标题 4 字符"/>
    <w:basedOn w:val="29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标题 5 字符"/>
    <w:basedOn w:val="29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45">
    <w:name w:val="标题 6 字符"/>
    <w:basedOn w:val="2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46">
    <w:name w:val="标题 7 字符"/>
    <w:basedOn w:val="2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标题 8 字符"/>
    <w:basedOn w:val="29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48">
    <w:name w:val="标题 9 字符"/>
    <w:basedOn w:val="2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标题 字符"/>
    <w:basedOn w:val="29"/>
    <w:link w:val="2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50">
    <w:name w:val="副标题 字符"/>
    <w:basedOn w:val="29"/>
    <w:link w:val="2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51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52">
    <w:name w:val="Quote"/>
    <w:basedOn w:val="1"/>
    <w:next w:val="1"/>
    <w:link w:val="5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3">
    <w:name w:val="引用 字符"/>
    <w:basedOn w:val="29"/>
    <w:link w:val="5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4">
    <w:name w:val="Intense Quote"/>
    <w:basedOn w:val="1"/>
    <w:next w:val="1"/>
    <w:link w:val="5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5">
    <w:name w:val="明显引用 字符"/>
    <w:basedOn w:val="29"/>
    <w:link w:val="54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6">
    <w:name w:val="不明显强调1"/>
    <w:basedOn w:val="2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7">
    <w:name w:val="明显强调1"/>
    <w:basedOn w:val="2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8">
    <w:name w:val="不明显参考1"/>
    <w:basedOn w:val="2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9">
    <w:name w:val="明显参考1"/>
    <w:basedOn w:val="2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0">
    <w:name w:val="书籍标题1"/>
    <w:basedOn w:val="29"/>
    <w:qFormat/>
    <w:uiPriority w:val="33"/>
    <w:rPr>
      <w:b/>
      <w:bCs/>
      <w:smallCaps/>
      <w:spacing w:val="5"/>
    </w:rPr>
  </w:style>
  <w:style w:type="paragraph" w:customStyle="1" w:styleId="61">
    <w:name w:val="TOC 标题1"/>
    <w:basedOn w:val="2"/>
    <w:next w:val="1"/>
    <w:semiHidden/>
    <w:unhideWhenUsed/>
    <w:qFormat/>
    <w:uiPriority w:val="39"/>
    <w:pPr>
      <w:outlineLvl w:val="9"/>
    </w:pPr>
  </w:style>
  <w:style w:type="paragraph" w:customStyle="1" w:styleId="6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lang w:val="en-US" w:eastAsia="zh-CN" w:bidi="ar-SA"/>
    </w:rPr>
  </w:style>
  <w:style w:type="paragraph" w:customStyle="1" w:styleId="63">
    <w:name w:val="技术要求正文"/>
    <w:basedOn w:val="1"/>
    <w:link w:val="66"/>
    <w:qFormat/>
    <w:uiPriority w:val="0"/>
    <w:pPr>
      <w:spacing w:line="460" w:lineRule="exact"/>
      <w:ind w:firstLine="480" w:firstLineChars="200"/>
    </w:pPr>
    <w:rPr>
      <w:sz w:val="24"/>
    </w:rPr>
  </w:style>
  <w:style w:type="paragraph" w:customStyle="1" w:styleId="64">
    <w:name w:val="框内的"/>
    <w:basedOn w:val="1"/>
    <w:qFormat/>
    <w:uiPriority w:val="99"/>
    <w:rPr>
      <w:rFonts w:ascii="微软雅黑" w:hAnsi="微软雅黑" w:eastAsia="微软雅黑" w:cs="微软雅黑"/>
      <w:lang w:val="en-GB"/>
    </w:rPr>
  </w:style>
  <w:style w:type="paragraph" w:customStyle="1" w:styleId="65">
    <w:name w:val="正文文本缩进 21"/>
    <w:basedOn w:val="1"/>
    <w:qFormat/>
    <w:uiPriority w:val="99"/>
    <w:pPr>
      <w:spacing w:beforeLines="50"/>
      <w:ind w:firstLine="400"/>
    </w:pPr>
  </w:style>
  <w:style w:type="character" w:customStyle="1" w:styleId="66">
    <w:name w:val="技术要求正文 Char"/>
    <w:basedOn w:val="29"/>
    <w:link w:val="63"/>
    <w:qFormat/>
    <w:uiPriority w:val="0"/>
    <w:rPr>
      <w:sz w:val="24"/>
      <w:szCs w:val="22"/>
    </w:rPr>
  </w:style>
  <w:style w:type="paragraph" w:customStyle="1" w:styleId="67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8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9">
    <w:name w:val="列出段落3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70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7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MS Mincho" w:hAnsi="Calibri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DB53D-AD77-4B17-BAB0-8461B8CB48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3305</Words>
  <Characters>4122</Characters>
  <Lines>89</Lines>
  <Paragraphs>25</Paragraphs>
  <TotalTime>41</TotalTime>
  <ScaleCrop>false</ScaleCrop>
  <LinksUpToDate>false</LinksUpToDate>
  <CharactersWithSpaces>4396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2022-12-23T07:48:00Z</dcterms:created>
  <dc:creator>User</dc:creator>
  <cp:lastModifiedBy>企鹅</cp:lastModifiedBy>
  <cp:lastPrinted>2022-01-05T08:41:00Z</cp:lastPrinted>
  <dcterms:modified xsi:type="dcterms:W3CDTF">2023-08-16T02:45:05Z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C69B928ECE4F4DCE92F5C675B28088A9_13</vt:lpwstr>
  </property>
  <property fmtid="{D5CDD505-2E9C-101B-9397-08002B2CF9AE}" pid="4" name="commondata">
    <vt:lpwstr>eyJoZGlkIjoiZDM3NDU0MWUxNzFlZDhiNjZmZmFjYzQ4NDQ2ZjdiMzUifQ==</vt:lpwstr>
  </property>
</Properties>
</file>